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85" w:rsidRDefault="00EA6F85" w:rsidP="00EA6F85">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4E20D2" w:rsidRPr="00C441F1" w:rsidRDefault="004E20D2" w:rsidP="00EA6F85">
      <w:pPr>
        <w:shd w:val="clear" w:color="auto" w:fill="FFFFFF"/>
        <w:jc w:val="center"/>
        <w:rPr>
          <w:b/>
          <w:bCs/>
          <w:color w:val="000000"/>
          <w:spacing w:val="1"/>
          <w:sz w:val="27"/>
          <w:szCs w:val="27"/>
        </w:rPr>
      </w:pPr>
    </w:p>
    <w:p w:rsidR="00EA6F85" w:rsidRPr="00C441F1" w:rsidRDefault="00EA6F85" w:rsidP="00EA6F85">
      <w:pPr>
        <w:shd w:val="clear" w:color="auto" w:fill="FFFFFF"/>
        <w:jc w:val="center"/>
        <w:rPr>
          <w:b/>
          <w:bCs/>
          <w:color w:val="000000"/>
          <w:spacing w:val="1"/>
          <w:sz w:val="20"/>
          <w:szCs w:val="20"/>
        </w:rPr>
      </w:pPr>
    </w:p>
    <w:p w:rsidR="00EA6F85" w:rsidRPr="000117EA" w:rsidRDefault="00754332" w:rsidP="00EA6F85">
      <w:pPr>
        <w:shd w:val="clear" w:color="auto" w:fill="FFFFFF"/>
        <w:spacing w:line="360" w:lineRule="auto"/>
        <w:jc w:val="center"/>
        <w:rPr>
          <w:b/>
          <w:bCs/>
          <w:spacing w:val="1"/>
        </w:rPr>
      </w:pPr>
      <w:r w:rsidRPr="000117EA">
        <w:rPr>
          <w:b/>
          <w:bCs/>
          <w:spacing w:val="1"/>
        </w:rPr>
        <w:t>Федеральное г</w:t>
      </w:r>
      <w:r w:rsidR="00EA6F85" w:rsidRPr="000117EA">
        <w:rPr>
          <w:b/>
          <w:bCs/>
          <w:spacing w:val="1"/>
        </w:rPr>
        <w:t>осударственное</w:t>
      </w:r>
      <w:r w:rsidRPr="000117EA">
        <w:rPr>
          <w:b/>
          <w:bCs/>
          <w:spacing w:val="1"/>
        </w:rPr>
        <w:t xml:space="preserve"> бюджетное </w:t>
      </w:r>
      <w:r w:rsidR="00EA6F85" w:rsidRPr="000117EA">
        <w:rPr>
          <w:b/>
          <w:bCs/>
          <w:spacing w:val="1"/>
        </w:rPr>
        <w:t>образовательное учреждение высшего профессионального образования</w:t>
      </w:r>
    </w:p>
    <w:p w:rsidR="00EA6F85" w:rsidRPr="000117EA" w:rsidRDefault="00EA6F85" w:rsidP="00EA6F85">
      <w:pPr>
        <w:shd w:val="clear" w:color="auto" w:fill="FFFFFF"/>
        <w:spacing w:line="360" w:lineRule="auto"/>
        <w:jc w:val="center"/>
        <w:rPr>
          <w:b/>
          <w:bCs/>
          <w:sz w:val="28"/>
          <w:szCs w:val="28"/>
        </w:rPr>
      </w:pPr>
      <w:r w:rsidRPr="000117EA">
        <w:rPr>
          <w:b/>
          <w:bCs/>
          <w:sz w:val="28"/>
          <w:szCs w:val="28"/>
        </w:rPr>
        <w:t>"МОСКОВСКИЙ ГОСУДАРСТВЕННЫЙ УНИВЕРСИТЕТ</w:t>
      </w:r>
    </w:p>
    <w:p w:rsidR="00EA6F85" w:rsidRPr="00C441F1" w:rsidRDefault="00EA6F85" w:rsidP="00EA6F85">
      <w:pPr>
        <w:shd w:val="clear" w:color="auto" w:fill="FFFFFF"/>
        <w:spacing w:line="360" w:lineRule="auto"/>
        <w:jc w:val="center"/>
        <w:rPr>
          <w:b/>
          <w:bCs/>
          <w:color w:val="000000"/>
          <w:sz w:val="28"/>
          <w:szCs w:val="28"/>
        </w:rPr>
      </w:pPr>
      <w:r w:rsidRPr="00C441F1">
        <w:rPr>
          <w:b/>
          <w:bCs/>
          <w:color w:val="000000"/>
          <w:sz w:val="28"/>
          <w:szCs w:val="28"/>
        </w:rPr>
        <w:t xml:space="preserve">ПУТЕЙ СООБЩЕНИЯ» </w:t>
      </w:r>
    </w:p>
    <w:p w:rsidR="00EA6F85" w:rsidRDefault="00EA6F85" w:rsidP="00EA6F85">
      <w:pPr>
        <w:shd w:val="clear" w:color="auto" w:fill="FFFFFF"/>
        <w:spacing w:line="360" w:lineRule="auto"/>
        <w:jc w:val="center"/>
        <w:rPr>
          <w:b/>
          <w:bCs/>
          <w:color w:val="000000"/>
          <w:sz w:val="28"/>
          <w:szCs w:val="28"/>
        </w:rPr>
      </w:pPr>
    </w:p>
    <w:p w:rsidR="004E20D2" w:rsidRDefault="004E20D2" w:rsidP="00EA6F85">
      <w:pPr>
        <w:shd w:val="clear" w:color="auto" w:fill="FFFFFF"/>
        <w:spacing w:line="360" w:lineRule="auto"/>
        <w:jc w:val="center"/>
        <w:rPr>
          <w:b/>
          <w:bCs/>
          <w:color w:val="000000"/>
          <w:sz w:val="28"/>
          <w:szCs w:val="28"/>
        </w:rPr>
      </w:pPr>
    </w:p>
    <w:p w:rsidR="004E20D2" w:rsidRPr="00C441F1" w:rsidRDefault="004E20D2" w:rsidP="00EA6F85">
      <w:pPr>
        <w:shd w:val="clear" w:color="auto" w:fill="FFFFFF"/>
        <w:spacing w:line="360" w:lineRule="auto"/>
        <w:jc w:val="center"/>
        <w:rPr>
          <w:b/>
          <w:bCs/>
          <w:color w:val="000000"/>
          <w:sz w:val="28"/>
          <w:szCs w:val="28"/>
        </w:rPr>
      </w:pPr>
    </w:p>
    <w:p w:rsidR="00EA6F85" w:rsidRDefault="00EA6F85" w:rsidP="00EA6F85">
      <w:pPr>
        <w:shd w:val="clear" w:color="auto" w:fill="FFFFFF"/>
        <w:ind w:left="5580"/>
        <w:jc w:val="center"/>
        <w:rPr>
          <w:sz w:val="28"/>
          <w:szCs w:val="28"/>
        </w:rPr>
      </w:pPr>
    </w:p>
    <w:p w:rsidR="00EA6F85" w:rsidRPr="00F56A2C" w:rsidRDefault="00EA6F85" w:rsidP="00EA6F85">
      <w:pPr>
        <w:shd w:val="clear" w:color="auto" w:fill="FFFFFF"/>
        <w:ind w:left="5580"/>
        <w:jc w:val="center"/>
        <w:rPr>
          <w:sz w:val="16"/>
          <w:szCs w:val="16"/>
        </w:rPr>
      </w:pPr>
    </w:p>
    <w:p w:rsidR="00EA6F85" w:rsidRPr="00C441F1" w:rsidRDefault="00EA6F85" w:rsidP="00EA6F85">
      <w:pPr>
        <w:jc w:val="center"/>
      </w:pPr>
    </w:p>
    <w:p w:rsidR="00EA6F85" w:rsidRPr="008653EA" w:rsidRDefault="00EA6F85" w:rsidP="00EA6F85">
      <w:pPr>
        <w:pStyle w:val="ad"/>
        <w:spacing w:line="360" w:lineRule="auto"/>
      </w:pPr>
      <w:r w:rsidRPr="008653EA">
        <w:t>ОСНОВНАЯ ОБРАЗОВАТЕЛЬНАЯ ПРОГРАММА</w:t>
      </w:r>
    </w:p>
    <w:p w:rsidR="00EA6F85" w:rsidRDefault="00EA6F85" w:rsidP="00EA6F85">
      <w:pPr>
        <w:pStyle w:val="ad"/>
        <w:spacing w:line="360" w:lineRule="auto"/>
      </w:pPr>
      <w:r>
        <w:t>ВЫСШЕГО ПРОФЕССИОНАЛЬНОГО ОБРАЗОВАНИЯ</w:t>
      </w:r>
    </w:p>
    <w:p w:rsidR="00EA6F85" w:rsidRDefault="00EA6F85" w:rsidP="00EA6F85">
      <w:pPr>
        <w:pStyle w:val="ad"/>
        <w:spacing w:line="360" w:lineRule="auto"/>
      </w:pPr>
    </w:p>
    <w:p w:rsidR="004E20D2" w:rsidRDefault="004E20D2" w:rsidP="00EA6F85">
      <w:pPr>
        <w:pStyle w:val="ad"/>
        <w:spacing w:line="360" w:lineRule="auto"/>
      </w:pPr>
    </w:p>
    <w:p w:rsidR="004E20D2" w:rsidRDefault="004E20D2" w:rsidP="00EA6F85">
      <w:pPr>
        <w:pStyle w:val="ad"/>
        <w:spacing w:line="360" w:lineRule="auto"/>
      </w:pPr>
    </w:p>
    <w:p w:rsidR="00EA6F85" w:rsidRPr="004E20D2" w:rsidRDefault="00EA6F85" w:rsidP="00EA6F85">
      <w:pPr>
        <w:keepNext/>
        <w:spacing w:before="240" w:after="60"/>
        <w:outlineLvl w:val="1"/>
        <w:rPr>
          <w:rFonts w:ascii="Arial" w:hAnsi="Arial" w:cs="Arial"/>
          <w:bCs/>
          <w:iCs/>
          <w:sz w:val="28"/>
          <w:szCs w:val="28"/>
        </w:rPr>
      </w:pPr>
      <w:r w:rsidRPr="004E20D2">
        <w:rPr>
          <w:rFonts w:ascii="Arial" w:hAnsi="Arial" w:cs="Arial"/>
          <w:bCs/>
          <w:iCs/>
          <w:sz w:val="28"/>
          <w:szCs w:val="28"/>
        </w:rPr>
        <w:t>Направление:</w:t>
      </w:r>
      <w:r w:rsidR="00FA5C8D">
        <w:rPr>
          <w:rFonts w:ascii="Arial" w:hAnsi="Arial" w:cs="Arial"/>
          <w:bCs/>
          <w:iCs/>
          <w:sz w:val="28"/>
          <w:szCs w:val="28"/>
        </w:rPr>
        <w:t xml:space="preserve"> 030900 «ЮРИСПРУДЕНЦИЯ»</w:t>
      </w:r>
    </w:p>
    <w:p w:rsidR="00EA6F85" w:rsidRPr="004E20D2" w:rsidRDefault="00EA6F85" w:rsidP="00EA6F85">
      <w:pPr>
        <w:jc w:val="center"/>
        <w:rPr>
          <w:sz w:val="18"/>
        </w:rPr>
      </w:pPr>
      <w:r w:rsidRPr="004E20D2">
        <w:rPr>
          <w:sz w:val="18"/>
        </w:rPr>
        <w:t xml:space="preserve">                                               (код, наименование специальности /направления)</w:t>
      </w:r>
    </w:p>
    <w:p w:rsidR="00EA6F85" w:rsidRPr="004E20D2" w:rsidRDefault="00EA6F85" w:rsidP="00EA6F85">
      <w:pPr>
        <w:keepNext/>
        <w:spacing w:before="240" w:after="60"/>
        <w:outlineLvl w:val="1"/>
        <w:rPr>
          <w:rFonts w:ascii="Arial" w:hAnsi="Arial" w:cs="Arial"/>
          <w:bCs/>
          <w:iCs/>
          <w:sz w:val="28"/>
          <w:szCs w:val="28"/>
        </w:rPr>
      </w:pPr>
      <w:r w:rsidRPr="004E20D2">
        <w:rPr>
          <w:rFonts w:ascii="Arial" w:hAnsi="Arial" w:cs="Arial"/>
          <w:bCs/>
          <w:iCs/>
          <w:sz w:val="28"/>
          <w:szCs w:val="28"/>
        </w:rPr>
        <w:t>Профиль:</w:t>
      </w:r>
      <w:r w:rsidR="00FA5C8D" w:rsidRPr="00FA5C8D">
        <w:t xml:space="preserve"> </w:t>
      </w:r>
      <w:r w:rsidR="00FA5C8D">
        <w:t>«</w:t>
      </w:r>
      <w:r w:rsidR="00263C95">
        <w:rPr>
          <w:rFonts w:ascii="Arial" w:hAnsi="Arial" w:cs="Arial"/>
          <w:bCs/>
          <w:iCs/>
          <w:sz w:val="28"/>
          <w:szCs w:val="28"/>
        </w:rPr>
        <w:t>Предпринимательское право. Коммерческое право</w:t>
      </w:r>
      <w:r w:rsidR="00FA5C8D">
        <w:rPr>
          <w:rFonts w:ascii="Arial" w:hAnsi="Arial" w:cs="Arial"/>
          <w:bCs/>
          <w:iCs/>
          <w:sz w:val="28"/>
          <w:szCs w:val="28"/>
        </w:rPr>
        <w:t>»</w:t>
      </w:r>
    </w:p>
    <w:p w:rsidR="00EA6F85" w:rsidRPr="004E20D2" w:rsidRDefault="00EA6F85" w:rsidP="00EA6F85">
      <w:pPr>
        <w:keepNext/>
        <w:spacing w:before="240" w:after="60"/>
        <w:outlineLvl w:val="1"/>
        <w:rPr>
          <w:rFonts w:ascii="Arial" w:hAnsi="Arial" w:cs="Arial"/>
          <w:bCs/>
          <w:iCs/>
        </w:rPr>
      </w:pPr>
      <w:r w:rsidRPr="004E20D2">
        <w:rPr>
          <w:rFonts w:ascii="Arial" w:hAnsi="Arial" w:cs="Arial"/>
          <w:bCs/>
          <w:iCs/>
        </w:rPr>
        <w:t xml:space="preserve">Квалификация (степень) выпускника: </w:t>
      </w:r>
      <w:r w:rsidR="00FA5C8D">
        <w:rPr>
          <w:rFonts w:ascii="Arial" w:hAnsi="Arial" w:cs="Arial"/>
          <w:bCs/>
          <w:iCs/>
        </w:rPr>
        <w:t>«</w:t>
      </w:r>
      <w:r w:rsidR="00263C95">
        <w:rPr>
          <w:rFonts w:ascii="Arial" w:hAnsi="Arial" w:cs="Arial"/>
          <w:bCs/>
          <w:iCs/>
        </w:rPr>
        <w:t>магистр</w:t>
      </w:r>
      <w:r w:rsidR="00FA5C8D">
        <w:rPr>
          <w:rFonts w:ascii="Arial" w:hAnsi="Arial" w:cs="Arial"/>
          <w:bCs/>
          <w:iCs/>
        </w:rPr>
        <w:t>»</w:t>
      </w:r>
    </w:p>
    <w:p w:rsidR="00EA6F85" w:rsidRPr="004E20D2" w:rsidRDefault="00EA6F85" w:rsidP="00EA6F85">
      <w:pPr>
        <w:keepNext/>
        <w:spacing w:before="240" w:after="60"/>
        <w:outlineLvl w:val="1"/>
        <w:rPr>
          <w:rFonts w:ascii="Arial" w:hAnsi="Arial" w:cs="Arial"/>
          <w:bCs/>
          <w:iCs/>
        </w:rPr>
      </w:pPr>
      <w:r w:rsidRPr="004E20D2">
        <w:rPr>
          <w:rFonts w:ascii="Arial" w:hAnsi="Arial" w:cs="Arial"/>
          <w:bCs/>
          <w:iCs/>
        </w:rPr>
        <w:t xml:space="preserve">Форма обучения: </w:t>
      </w:r>
      <w:r w:rsidR="00FA5C8D">
        <w:rPr>
          <w:rFonts w:ascii="Arial" w:hAnsi="Arial" w:cs="Arial"/>
          <w:bCs/>
          <w:iCs/>
        </w:rPr>
        <w:t>очная</w:t>
      </w:r>
    </w:p>
    <w:p w:rsidR="00EA6F85" w:rsidRPr="004E20D2" w:rsidRDefault="00EA6F85" w:rsidP="00EA6F85">
      <w:pPr>
        <w:jc w:val="center"/>
        <w:rPr>
          <w:sz w:val="18"/>
        </w:rPr>
      </w:pPr>
    </w:p>
    <w:p w:rsidR="00EA6F85" w:rsidRPr="00FA5C8D" w:rsidRDefault="00EA6F85"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Default="008633B8" w:rsidP="00EA6F85">
      <w:pPr>
        <w:shd w:val="clear" w:color="auto" w:fill="FFFFFF"/>
        <w:ind w:right="46" w:firstLine="709"/>
        <w:jc w:val="center"/>
        <w:rPr>
          <w:bCs/>
          <w:color w:val="000000"/>
          <w:sz w:val="20"/>
          <w:szCs w:val="20"/>
        </w:rPr>
      </w:pPr>
    </w:p>
    <w:p w:rsidR="00263C95" w:rsidRDefault="00263C95" w:rsidP="00EA6F85">
      <w:pPr>
        <w:shd w:val="clear" w:color="auto" w:fill="FFFFFF"/>
        <w:ind w:right="46" w:firstLine="709"/>
        <w:jc w:val="center"/>
        <w:rPr>
          <w:bCs/>
          <w:color w:val="000000"/>
          <w:sz w:val="20"/>
          <w:szCs w:val="20"/>
        </w:rPr>
      </w:pPr>
    </w:p>
    <w:p w:rsidR="00263C95" w:rsidRDefault="00263C95" w:rsidP="00EA6F85">
      <w:pPr>
        <w:shd w:val="clear" w:color="auto" w:fill="FFFFFF"/>
        <w:ind w:right="46" w:firstLine="709"/>
        <w:jc w:val="center"/>
        <w:rPr>
          <w:bCs/>
          <w:color w:val="000000"/>
          <w:sz w:val="20"/>
          <w:szCs w:val="20"/>
        </w:rPr>
      </w:pPr>
    </w:p>
    <w:p w:rsidR="00263C95" w:rsidRDefault="00263C95" w:rsidP="00EA6F85">
      <w:pPr>
        <w:shd w:val="clear" w:color="auto" w:fill="FFFFFF"/>
        <w:ind w:right="46" w:firstLine="709"/>
        <w:jc w:val="center"/>
        <w:rPr>
          <w:bCs/>
          <w:color w:val="000000"/>
          <w:sz w:val="20"/>
          <w:szCs w:val="20"/>
        </w:rPr>
      </w:pPr>
    </w:p>
    <w:p w:rsidR="00263C95" w:rsidRDefault="00263C95" w:rsidP="00EA6F85">
      <w:pPr>
        <w:shd w:val="clear" w:color="auto" w:fill="FFFFFF"/>
        <w:ind w:right="46" w:firstLine="709"/>
        <w:jc w:val="center"/>
        <w:rPr>
          <w:bCs/>
          <w:color w:val="000000"/>
          <w:sz w:val="20"/>
          <w:szCs w:val="20"/>
        </w:rPr>
      </w:pPr>
    </w:p>
    <w:p w:rsidR="00263C95" w:rsidRPr="00FA5C8D" w:rsidRDefault="00263C95"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8633B8" w:rsidRPr="00FA5C8D" w:rsidRDefault="008633B8" w:rsidP="00EA6F85">
      <w:pPr>
        <w:shd w:val="clear" w:color="auto" w:fill="FFFFFF"/>
        <w:ind w:right="46" w:firstLine="709"/>
        <w:jc w:val="center"/>
        <w:rPr>
          <w:bCs/>
          <w:color w:val="000000"/>
          <w:sz w:val="20"/>
          <w:szCs w:val="20"/>
        </w:rPr>
      </w:pPr>
    </w:p>
    <w:p w:rsidR="00EA6F85" w:rsidRPr="00C441F1" w:rsidRDefault="00EA6F85" w:rsidP="00EA6F85">
      <w:pPr>
        <w:shd w:val="clear" w:color="auto" w:fill="FFFFFF"/>
        <w:ind w:right="46" w:firstLine="709"/>
        <w:jc w:val="center"/>
        <w:rPr>
          <w:b/>
        </w:rPr>
      </w:pPr>
      <w:r w:rsidRPr="00C441F1">
        <w:rPr>
          <w:bCs/>
          <w:color w:val="000000"/>
          <w:sz w:val="28"/>
          <w:szCs w:val="28"/>
        </w:rPr>
        <w:t>Москва  20</w:t>
      </w:r>
      <w:r w:rsidR="00FA5C8D">
        <w:rPr>
          <w:bCs/>
          <w:color w:val="000000"/>
          <w:sz w:val="28"/>
          <w:szCs w:val="28"/>
        </w:rPr>
        <w:t>13</w:t>
      </w:r>
      <w:r w:rsidRPr="00C441F1">
        <w:rPr>
          <w:bCs/>
          <w:color w:val="000000"/>
          <w:sz w:val="28"/>
          <w:szCs w:val="28"/>
        </w:rPr>
        <w:t xml:space="preserve"> г.</w:t>
      </w:r>
    </w:p>
    <w:p w:rsidR="002C2E6C" w:rsidRPr="00C95160" w:rsidRDefault="002C2E6C" w:rsidP="00C95160">
      <w:pPr>
        <w:tabs>
          <w:tab w:val="num" w:pos="993"/>
        </w:tabs>
        <w:spacing w:before="60"/>
        <w:ind w:firstLine="720"/>
        <w:jc w:val="both"/>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C95160">
        <w:rPr>
          <w:b/>
        </w:rPr>
        <w:lastRenderedPageBreak/>
        <w:t>1.</w:t>
      </w:r>
      <w:r w:rsidRPr="00C95160">
        <w:rPr>
          <w:b/>
        </w:rPr>
        <w:tab/>
        <w:t>ОБЩИЕ ПОЛОЖЕНИЯ</w:t>
      </w:r>
      <w:bookmarkEnd w:id="0"/>
      <w:bookmarkEnd w:id="1"/>
      <w:bookmarkEnd w:id="2"/>
      <w:bookmarkEnd w:id="3"/>
      <w:bookmarkEnd w:id="4"/>
      <w:bookmarkEnd w:id="5"/>
    </w:p>
    <w:p w:rsidR="002C2E6C" w:rsidRPr="00514D8D" w:rsidRDefault="002C2E6C" w:rsidP="00C95160">
      <w:pPr>
        <w:tabs>
          <w:tab w:val="left" w:pos="1080"/>
        </w:tabs>
        <w:spacing w:before="120" w:line="246" w:lineRule="auto"/>
        <w:ind w:firstLine="720"/>
        <w:jc w:val="both"/>
        <w:rPr>
          <w:bCs/>
        </w:rPr>
      </w:pPr>
      <w:r w:rsidRPr="003E431C">
        <w:rPr>
          <w:b/>
          <w:bCs/>
        </w:rPr>
        <w:t>1.1.</w:t>
      </w:r>
      <w:r w:rsidRPr="003E431C">
        <w:rPr>
          <w:b/>
          <w:bCs/>
        </w:rPr>
        <w:tab/>
      </w:r>
      <w:r w:rsidRPr="00514D8D">
        <w:rPr>
          <w:bCs/>
        </w:rPr>
        <w:t xml:space="preserve">Основная образовательная программа высшего профессионального образования </w:t>
      </w:r>
      <w:r w:rsidR="00263C95">
        <w:rPr>
          <w:bCs/>
        </w:rPr>
        <w:t>магистратуры</w:t>
      </w:r>
      <w:r w:rsidRPr="00514D8D">
        <w:rPr>
          <w:bCs/>
        </w:rPr>
        <w:t xml:space="preserve">, реализуемая вузом </w:t>
      </w:r>
      <w:r w:rsidRPr="00FA5C8D">
        <w:rPr>
          <w:bCs/>
        </w:rPr>
        <w:t xml:space="preserve">по направлению </w:t>
      </w:r>
      <w:r w:rsidRPr="00FA5C8D">
        <w:rPr>
          <w:bCs/>
          <w:spacing w:val="-3"/>
        </w:rPr>
        <w:t>подготовки</w:t>
      </w:r>
      <w:r w:rsidR="00FA5C8D" w:rsidRPr="00FA5C8D">
        <w:rPr>
          <w:bCs/>
          <w:spacing w:val="-3"/>
        </w:rPr>
        <w:t xml:space="preserve"> 030900 «Юриспруденция»</w:t>
      </w:r>
      <w:r w:rsidRPr="00FA5C8D">
        <w:rPr>
          <w:bCs/>
          <w:spacing w:val="-3"/>
        </w:rPr>
        <w:t xml:space="preserve"> и профилю подготовки</w:t>
      </w:r>
      <w:r w:rsidR="00FA5C8D" w:rsidRPr="00FA5C8D">
        <w:rPr>
          <w:bCs/>
          <w:spacing w:val="-3"/>
        </w:rPr>
        <w:t xml:space="preserve"> «</w:t>
      </w:r>
      <w:r w:rsidR="00263C95">
        <w:rPr>
          <w:bCs/>
          <w:spacing w:val="-3"/>
        </w:rPr>
        <w:t>Предпринимательское право. Коммерческое право</w:t>
      </w:r>
      <w:r w:rsidR="00FA5C8D" w:rsidRPr="00FA5C8D">
        <w:rPr>
          <w:bCs/>
          <w:spacing w:val="-3"/>
        </w:rPr>
        <w:t>»</w:t>
      </w:r>
      <w:r w:rsidR="00FA5C8D">
        <w:rPr>
          <w:bCs/>
        </w:rPr>
        <w:t>.</w:t>
      </w:r>
      <w:r w:rsidR="00514D8D" w:rsidRPr="00FA5C8D">
        <w:rPr>
          <w:bCs/>
        </w:rPr>
        <w:t xml:space="preserve"> </w:t>
      </w:r>
    </w:p>
    <w:p w:rsidR="002C2E6C" w:rsidRDefault="002C2E6C" w:rsidP="00C95160">
      <w:pPr>
        <w:tabs>
          <w:tab w:val="left" w:pos="1418"/>
        </w:tabs>
        <w:spacing w:before="120" w:line="246" w:lineRule="auto"/>
        <w:ind w:firstLine="720"/>
        <w:jc w:val="both"/>
        <w:rPr>
          <w:b/>
          <w:bCs/>
        </w:rPr>
      </w:pPr>
      <w:bookmarkStart w:id="6" w:name="_Toc149688194"/>
      <w:bookmarkStart w:id="7" w:name="_Toc149688250"/>
      <w:bookmarkStart w:id="8" w:name="_Toc149693817"/>
      <w:r>
        <w:rPr>
          <w:b/>
          <w:bCs/>
        </w:rPr>
        <w:t>1.2.</w:t>
      </w:r>
      <w:r>
        <w:rPr>
          <w:b/>
          <w:bCs/>
        </w:rPr>
        <w:tab/>
        <w:t xml:space="preserve">Нормативные документы для разработки основной </w:t>
      </w:r>
      <w:r w:rsidR="000A2F57">
        <w:rPr>
          <w:b/>
          <w:bCs/>
        </w:rPr>
        <w:t>образовательной программы</w:t>
      </w:r>
    </w:p>
    <w:p w:rsidR="002C2E6C" w:rsidRDefault="002C2E6C" w:rsidP="00C95160">
      <w:pPr>
        <w:spacing w:line="312" w:lineRule="auto"/>
        <w:ind w:firstLine="720"/>
        <w:jc w:val="both"/>
      </w:pPr>
      <w:r>
        <w:t>Нормативно-правовую базу разработки ООП</w:t>
      </w:r>
      <w:r w:rsidRPr="006A5003">
        <w:t xml:space="preserve"> </w:t>
      </w:r>
      <w:r>
        <w:t>ВПО составляют:</w:t>
      </w:r>
    </w:p>
    <w:p w:rsidR="002C2E6C" w:rsidRDefault="002C2E6C" w:rsidP="00C95160">
      <w:pPr>
        <w:pStyle w:val="a"/>
        <w:numPr>
          <w:ilvl w:val="0"/>
          <w:numId w:val="0"/>
        </w:numPr>
        <w:tabs>
          <w:tab w:val="num" w:pos="0"/>
        </w:tabs>
        <w:spacing w:line="240" w:lineRule="auto"/>
        <w:ind w:firstLine="720"/>
      </w:pPr>
      <w: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2C2E6C" w:rsidRDefault="002C2E6C" w:rsidP="00C95160">
      <w:pPr>
        <w:pStyle w:val="a"/>
        <w:numPr>
          <w:ilvl w:val="0"/>
          <w:numId w:val="0"/>
        </w:numPr>
        <w:tabs>
          <w:tab w:val="num" w:pos="0"/>
        </w:tabs>
        <w:spacing w:line="240" w:lineRule="auto"/>
        <w:ind w:firstLine="720"/>
      </w:pPr>
      <w: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w:t>
      </w:r>
      <w:r w:rsidRPr="006A5003">
        <w:t xml:space="preserve"> </w:t>
      </w:r>
      <w:r>
        <w:t>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w:t>
      </w:r>
      <w:r w:rsidRPr="006A5003">
        <w:t xml:space="preserve"> </w:t>
      </w:r>
      <w:r>
        <w:t>232-ФЗ).</w:t>
      </w:r>
    </w:p>
    <w:p w:rsidR="002C2E6C" w:rsidRDefault="002C2E6C" w:rsidP="00C95160">
      <w:pPr>
        <w:pStyle w:val="a"/>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2C2E6C" w:rsidRDefault="002C2E6C" w:rsidP="00C95160">
      <w:pPr>
        <w:pStyle w:val="a"/>
        <w:numPr>
          <w:ilvl w:val="0"/>
          <w:numId w:val="0"/>
        </w:numPr>
        <w:tabs>
          <w:tab w:val="num" w:pos="0"/>
        </w:tabs>
        <w:spacing w:line="240" w:lineRule="auto"/>
        <w:ind w:firstLine="720"/>
      </w:pPr>
      <w:r>
        <w:t xml:space="preserve">Федеральный государственный образовательный стандарт высшего профессионального образования (ФГОС ВПО) по направлению подготовки </w:t>
      </w:r>
      <w:r w:rsidR="00FA5C8D" w:rsidRPr="00FA5C8D">
        <w:rPr>
          <w:bCs/>
          <w:spacing w:val="-3"/>
        </w:rPr>
        <w:t>030900 «Юриспруденция»</w:t>
      </w:r>
      <w:r>
        <w:t xml:space="preserve"> </w:t>
      </w:r>
      <w:r w:rsidRPr="00FA5C8D">
        <w:t>бакалавриата</w:t>
      </w:r>
      <w:r>
        <w:t>, утвержденный приказом Министерства образования и науки Российской Федерации от «</w:t>
      </w:r>
      <w:r w:rsidR="00FA5C8D">
        <w:t>04</w:t>
      </w:r>
      <w:r>
        <w:t>»</w:t>
      </w:r>
      <w:r w:rsidR="00FA5C8D">
        <w:t xml:space="preserve"> мая </w:t>
      </w:r>
      <w:r>
        <w:t>20</w:t>
      </w:r>
      <w:r w:rsidR="00FA5C8D">
        <w:t>10</w:t>
      </w:r>
      <w:r>
        <w:t xml:space="preserve"> г. №</w:t>
      </w:r>
      <w:r w:rsidR="00FA5C8D">
        <w:t>464</w:t>
      </w:r>
      <w:r>
        <w:t>;</w:t>
      </w:r>
    </w:p>
    <w:p w:rsidR="002C2E6C" w:rsidRDefault="002C2E6C" w:rsidP="00C95160">
      <w:pPr>
        <w:pStyle w:val="a"/>
        <w:numPr>
          <w:ilvl w:val="0"/>
          <w:numId w:val="0"/>
        </w:numPr>
        <w:tabs>
          <w:tab w:val="num" w:pos="0"/>
          <w:tab w:val="num" w:pos="822"/>
        </w:tabs>
        <w:spacing w:line="240" w:lineRule="auto"/>
        <w:ind w:firstLine="720"/>
        <w:rPr>
          <w:i/>
        </w:rPr>
      </w:pPr>
      <w:r>
        <w:t xml:space="preserve">Устав </w:t>
      </w:r>
      <w:bookmarkStart w:id="9" w:name="_Toc149688195"/>
      <w:bookmarkStart w:id="10" w:name="_Toc149688251"/>
      <w:bookmarkStart w:id="11" w:name="_Toc149693818"/>
      <w:bookmarkEnd w:id="6"/>
      <w:bookmarkEnd w:id="7"/>
      <w:bookmarkEnd w:id="8"/>
      <w:r w:rsidR="000117EA">
        <w:t xml:space="preserve">Федерального государственного бюджетного образовательного учреждения высшего профессионального образования </w:t>
      </w:r>
      <w:r>
        <w:t xml:space="preserve"> «Московский государственный университет путей сообщения».</w:t>
      </w:r>
    </w:p>
    <w:bookmarkEnd w:id="9"/>
    <w:bookmarkEnd w:id="10"/>
    <w:bookmarkEnd w:id="11"/>
    <w:p w:rsidR="002C2E6C" w:rsidRDefault="002C2E6C" w:rsidP="00C95160">
      <w:pPr>
        <w:tabs>
          <w:tab w:val="left" w:pos="120"/>
        </w:tabs>
        <w:spacing w:before="240" w:line="247" w:lineRule="auto"/>
        <w:ind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2C2E6C" w:rsidRPr="00BD6B5E" w:rsidRDefault="002C2E6C" w:rsidP="00C95160">
      <w:pPr>
        <w:tabs>
          <w:tab w:val="left" w:pos="120"/>
          <w:tab w:val="left" w:pos="2127"/>
        </w:tabs>
        <w:spacing w:before="120" w:line="246" w:lineRule="auto"/>
        <w:ind w:firstLine="720"/>
        <w:rPr>
          <w:b/>
          <w:iCs/>
          <w:spacing w:val="-4"/>
        </w:rPr>
      </w:pPr>
      <w:r w:rsidRPr="00BD6B5E">
        <w:rPr>
          <w:b/>
          <w:iCs/>
          <w:spacing w:val="-4"/>
        </w:rPr>
        <w:t>1.3.1.</w:t>
      </w:r>
      <w:r w:rsidRPr="00BD6B5E">
        <w:rPr>
          <w:b/>
          <w:iCs/>
          <w:spacing w:val="-4"/>
        </w:rPr>
        <w:tab/>
        <w:t xml:space="preserve">Социальная роль, цели и задачи ООП ВПО </w:t>
      </w:r>
    </w:p>
    <w:p w:rsidR="008A5B9C" w:rsidRPr="00AB47F9" w:rsidRDefault="008A5B9C" w:rsidP="008A5B9C">
      <w:pPr>
        <w:autoSpaceDE w:val="0"/>
        <w:autoSpaceDN w:val="0"/>
        <w:adjustRightInd w:val="0"/>
        <w:ind w:firstLine="709"/>
        <w:jc w:val="both"/>
        <w:rPr>
          <w:rFonts w:eastAsia="HiddenHorzOCR"/>
        </w:rPr>
      </w:pPr>
      <w:r w:rsidRPr="00AB47F9">
        <w:rPr>
          <w:rFonts w:eastAsia="HiddenHorzOCR"/>
        </w:rPr>
        <w:t>ООП магистратуры имеет своей главной целью (миссией) развитие у магистрантов личностных общекультурных качеств и формирование профессиональных компетенций в сфере предпринимательского и коммерческого права, обеспечивающих:</w:t>
      </w:r>
    </w:p>
    <w:p w:rsidR="008A5B9C" w:rsidRPr="00AB47F9" w:rsidRDefault="008A5B9C" w:rsidP="009C3DE3">
      <w:pPr>
        <w:numPr>
          <w:ilvl w:val="0"/>
          <w:numId w:val="6"/>
        </w:numPr>
        <w:autoSpaceDE w:val="0"/>
        <w:autoSpaceDN w:val="0"/>
        <w:adjustRightInd w:val="0"/>
        <w:ind w:left="426"/>
        <w:jc w:val="both"/>
        <w:rPr>
          <w:rFonts w:eastAsia="HiddenHorzOCR"/>
        </w:rPr>
      </w:pPr>
      <w:r w:rsidRPr="00AB47F9">
        <w:rPr>
          <w:rFonts w:eastAsia="HiddenHorzOCR"/>
        </w:rPr>
        <w:t>высокую нравственную и правовую культуру</w:t>
      </w:r>
    </w:p>
    <w:p w:rsidR="008A5B9C" w:rsidRPr="00AB47F9" w:rsidRDefault="008A5B9C" w:rsidP="009C3DE3">
      <w:pPr>
        <w:numPr>
          <w:ilvl w:val="0"/>
          <w:numId w:val="6"/>
        </w:numPr>
        <w:autoSpaceDE w:val="0"/>
        <w:autoSpaceDN w:val="0"/>
        <w:adjustRightInd w:val="0"/>
        <w:ind w:left="426"/>
        <w:jc w:val="both"/>
      </w:pPr>
      <w:r w:rsidRPr="00AB47F9">
        <w:t>грамотное и квалифицированное применение полученных знаний на практике</w:t>
      </w:r>
    </w:p>
    <w:p w:rsidR="008A5B9C" w:rsidRPr="00AB47F9" w:rsidRDefault="008A5B9C" w:rsidP="009C3DE3">
      <w:pPr>
        <w:numPr>
          <w:ilvl w:val="0"/>
          <w:numId w:val="6"/>
        </w:numPr>
        <w:autoSpaceDE w:val="0"/>
        <w:autoSpaceDN w:val="0"/>
        <w:adjustRightInd w:val="0"/>
        <w:ind w:left="426"/>
        <w:jc w:val="both"/>
      </w:pPr>
      <w:r w:rsidRPr="00AB47F9">
        <w:t>принятие правовых решений и совершение иные юридических действий в точном соответствии с законом</w:t>
      </w:r>
    </w:p>
    <w:p w:rsidR="008A5B9C" w:rsidRPr="00AB47F9" w:rsidRDefault="008A5B9C" w:rsidP="009C3DE3">
      <w:pPr>
        <w:numPr>
          <w:ilvl w:val="0"/>
          <w:numId w:val="6"/>
        </w:numPr>
        <w:autoSpaceDE w:val="0"/>
        <w:autoSpaceDN w:val="0"/>
        <w:adjustRightInd w:val="0"/>
        <w:ind w:left="426"/>
        <w:jc w:val="both"/>
      </w:pPr>
      <w:r w:rsidRPr="00AB47F9">
        <w:t>качественное проведение научных исследований по проблемам предпринимательского и коммерческого права</w:t>
      </w:r>
    </w:p>
    <w:p w:rsidR="008A5B9C" w:rsidRPr="00AB47F9" w:rsidRDefault="008A5B9C" w:rsidP="009C3DE3">
      <w:pPr>
        <w:numPr>
          <w:ilvl w:val="0"/>
          <w:numId w:val="6"/>
        </w:numPr>
        <w:autoSpaceDE w:val="0"/>
        <w:autoSpaceDN w:val="0"/>
        <w:adjustRightInd w:val="0"/>
        <w:ind w:left="426"/>
        <w:jc w:val="both"/>
      </w:pPr>
      <w:r w:rsidRPr="00AB47F9">
        <w:t xml:space="preserve">наличие педагогических навыков и умений, позволяющих на высоком уровне проводить лекционные, семинарские и другие виды занятий в высшей школе. </w:t>
      </w:r>
    </w:p>
    <w:p w:rsidR="008A5B9C" w:rsidRPr="00AB47F9" w:rsidRDefault="008A5B9C" w:rsidP="009C3DE3">
      <w:pPr>
        <w:numPr>
          <w:ilvl w:val="0"/>
          <w:numId w:val="6"/>
        </w:numPr>
        <w:autoSpaceDE w:val="0"/>
        <w:autoSpaceDN w:val="0"/>
        <w:adjustRightInd w:val="0"/>
        <w:ind w:left="426"/>
        <w:jc w:val="both"/>
      </w:pPr>
      <w:r w:rsidRPr="00AB47F9">
        <w:t>высокую конкурентоспособность на рынке труда</w:t>
      </w:r>
    </w:p>
    <w:p w:rsidR="002C2E6C" w:rsidRPr="00BD6B5E" w:rsidRDefault="002C2E6C" w:rsidP="00C95160">
      <w:pPr>
        <w:tabs>
          <w:tab w:val="left" w:pos="120"/>
          <w:tab w:val="left" w:pos="1440"/>
        </w:tabs>
        <w:spacing w:before="120" w:line="238" w:lineRule="auto"/>
        <w:ind w:firstLine="720"/>
        <w:jc w:val="both"/>
        <w:rPr>
          <w:b/>
          <w:iCs/>
        </w:rPr>
      </w:pPr>
      <w:r w:rsidRPr="00BD6B5E">
        <w:rPr>
          <w:b/>
          <w:iCs/>
        </w:rPr>
        <w:t>1.3.2.</w:t>
      </w:r>
      <w:r w:rsidRPr="00BD6B5E">
        <w:rPr>
          <w:b/>
          <w:iCs/>
        </w:rPr>
        <w:tab/>
        <w:t xml:space="preserve">Срок освоения ООП </w:t>
      </w:r>
      <w:r w:rsidR="006E6D37" w:rsidRPr="00BD6B5E">
        <w:rPr>
          <w:b/>
          <w:iCs/>
        </w:rPr>
        <w:t>ВПО:</w:t>
      </w:r>
    </w:p>
    <w:p w:rsidR="001E4FE2" w:rsidRPr="004D071A" w:rsidRDefault="00B31964" w:rsidP="00C95160">
      <w:pPr>
        <w:tabs>
          <w:tab w:val="left" w:pos="120"/>
          <w:tab w:val="left" w:pos="2127"/>
        </w:tabs>
        <w:spacing w:line="238" w:lineRule="auto"/>
        <w:ind w:firstLine="720"/>
        <w:jc w:val="both"/>
        <w:rPr>
          <w:iCs/>
        </w:rPr>
      </w:pPr>
      <w:r>
        <w:t>2</w:t>
      </w:r>
      <w:r w:rsidR="004D071A" w:rsidRPr="004D071A">
        <w:t xml:space="preserve"> года</w:t>
      </w:r>
      <w:r w:rsidR="00010979">
        <w:t>.</w:t>
      </w:r>
    </w:p>
    <w:p w:rsidR="002C2E6C" w:rsidRPr="00BD6B5E" w:rsidRDefault="002C2E6C" w:rsidP="00010979">
      <w:pPr>
        <w:tabs>
          <w:tab w:val="left" w:pos="120"/>
        </w:tabs>
        <w:spacing w:before="120"/>
        <w:ind w:firstLine="720"/>
        <w:jc w:val="both"/>
        <w:rPr>
          <w:b/>
          <w:iCs/>
        </w:rPr>
      </w:pPr>
      <w:r w:rsidRPr="00BD6B5E">
        <w:rPr>
          <w:b/>
          <w:iCs/>
        </w:rPr>
        <w:t>1.3.3.</w:t>
      </w:r>
      <w:r w:rsidRPr="00BD6B5E">
        <w:rPr>
          <w:b/>
          <w:iCs/>
        </w:rPr>
        <w:tab/>
        <w:t xml:space="preserve">Трудоемкость ООП </w:t>
      </w:r>
      <w:r w:rsidR="006E6D37" w:rsidRPr="00BD6B5E">
        <w:rPr>
          <w:b/>
          <w:iCs/>
        </w:rPr>
        <w:t>ВПО:</w:t>
      </w:r>
    </w:p>
    <w:p w:rsidR="001E4FE2" w:rsidRPr="00010979" w:rsidRDefault="00B31964" w:rsidP="00010979">
      <w:pPr>
        <w:tabs>
          <w:tab w:val="left" w:pos="120"/>
          <w:tab w:val="left" w:pos="1440"/>
        </w:tabs>
        <w:spacing w:before="120"/>
        <w:ind w:firstLine="720"/>
        <w:jc w:val="both"/>
        <w:rPr>
          <w:b/>
          <w:iCs/>
        </w:rPr>
      </w:pPr>
      <w:r>
        <w:rPr>
          <w:iCs/>
        </w:rPr>
        <w:t>120</w:t>
      </w:r>
      <w:r w:rsidR="004D071A" w:rsidRPr="00010979">
        <w:rPr>
          <w:iCs/>
        </w:rPr>
        <w:t xml:space="preserve"> зачетных </w:t>
      </w:r>
      <w:r w:rsidR="00010979" w:rsidRPr="00010979">
        <w:rPr>
          <w:iCs/>
        </w:rPr>
        <w:t>единиц</w:t>
      </w:r>
      <w:r w:rsidR="00010979">
        <w:rPr>
          <w:iCs/>
        </w:rPr>
        <w:t>.</w:t>
      </w:r>
    </w:p>
    <w:p w:rsidR="002C2E6C" w:rsidRDefault="002C2E6C" w:rsidP="00C95160">
      <w:pPr>
        <w:tabs>
          <w:tab w:val="left" w:pos="120"/>
        </w:tabs>
        <w:spacing w:before="120" w:line="238" w:lineRule="auto"/>
        <w:ind w:firstLine="720"/>
        <w:jc w:val="both"/>
        <w:rPr>
          <w:b/>
          <w:bCs/>
        </w:rPr>
      </w:pPr>
      <w:bookmarkStart w:id="12" w:name="_Toc149688196"/>
      <w:bookmarkStart w:id="13" w:name="_Toc149688252"/>
      <w:bookmarkStart w:id="14" w:name="_Toc149693819"/>
      <w:r>
        <w:rPr>
          <w:b/>
          <w:bCs/>
        </w:rPr>
        <w:t>1.4.</w:t>
      </w:r>
      <w:r>
        <w:rPr>
          <w:b/>
          <w:bCs/>
        </w:rPr>
        <w:tab/>
        <w:t>Требования к абитуриенту</w:t>
      </w:r>
      <w:bookmarkEnd w:id="12"/>
      <w:bookmarkEnd w:id="13"/>
      <w:bookmarkEnd w:id="14"/>
    </w:p>
    <w:p w:rsidR="002C2E6C" w:rsidRPr="00FA5C8D" w:rsidRDefault="002C2E6C" w:rsidP="00C95160">
      <w:pPr>
        <w:ind w:firstLine="720"/>
        <w:jc w:val="both"/>
      </w:pPr>
      <w:r>
        <w:t xml:space="preserve">Абитуриент должен иметь документ государственного образца о </w:t>
      </w:r>
      <w:r w:rsidR="00B31964">
        <w:t>высшем</w:t>
      </w:r>
      <w:r>
        <w:t xml:space="preserve"> образовании. </w:t>
      </w:r>
    </w:p>
    <w:p w:rsidR="00010979" w:rsidRPr="00D1136A" w:rsidRDefault="00010979" w:rsidP="00C95160">
      <w:pPr>
        <w:ind w:firstLine="720"/>
        <w:jc w:val="both"/>
      </w:pPr>
    </w:p>
    <w:p w:rsidR="002C2E6C" w:rsidRPr="00174C7F" w:rsidRDefault="002C2E6C" w:rsidP="00C95160">
      <w:pPr>
        <w:pStyle w:val="21"/>
        <w:spacing w:line="238" w:lineRule="auto"/>
        <w:ind w:left="0" w:firstLine="720"/>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2C2E6C" w:rsidRDefault="002C2E6C" w:rsidP="00C95160">
      <w:pPr>
        <w:tabs>
          <w:tab w:val="left" w:pos="1418"/>
        </w:tabs>
        <w:spacing w:before="120" w:line="238" w:lineRule="auto"/>
        <w:ind w:firstLine="720"/>
        <w:jc w:val="both"/>
        <w:rPr>
          <w:b/>
          <w:bCs/>
        </w:rPr>
      </w:pPr>
      <w:r>
        <w:rPr>
          <w:b/>
          <w:bCs/>
        </w:rPr>
        <w:t>2.1.</w:t>
      </w:r>
      <w:r>
        <w:rPr>
          <w:b/>
          <w:bCs/>
        </w:rPr>
        <w:tab/>
        <w:t>Область профессиональной деятельности выпускника</w:t>
      </w:r>
    </w:p>
    <w:p w:rsidR="00010979" w:rsidRDefault="00B31964" w:rsidP="00C95160">
      <w:pPr>
        <w:tabs>
          <w:tab w:val="left" w:pos="1418"/>
        </w:tabs>
        <w:spacing w:before="120" w:line="238" w:lineRule="auto"/>
        <w:ind w:firstLine="720"/>
        <w:jc w:val="both"/>
      </w:pPr>
      <w:r w:rsidRPr="00B31964">
        <w:t>Область профессиональной деятельности магистров включает разработку и реализацию правовых норм; обеспечение законности и правопорядка, проведение научных исследований, образование и воспитание</w:t>
      </w:r>
      <w:r>
        <w:rPr>
          <w:sz w:val="22"/>
          <w:szCs w:val="22"/>
        </w:rPr>
        <w:t>.</w:t>
      </w:r>
    </w:p>
    <w:p w:rsidR="002C2E6C" w:rsidRDefault="002C2E6C" w:rsidP="00C95160">
      <w:pPr>
        <w:tabs>
          <w:tab w:val="left" w:pos="1418"/>
        </w:tabs>
        <w:spacing w:before="120" w:line="238" w:lineRule="auto"/>
        <w:ind w:firstLine="720"/>
        <w:jc w:val="both"/>
        <w:rPr>
          <w:b/>
          <w:bCs/>
        </w:rPr>
      </w:pPr>
      <w:r>
        <w:rPr>
          <w:b/>
          <w:bCs/>
        </w:rPr>
        <w:t>2.2.</w:t>
      </w:r>
      <w:r>
        <w:rPr>
          <w:b/>
          <w:bCs/>
        </w:rPr>
        <w:tab/>
        <w:t>Объекты профессиональной деятельности выпускника</w:t>
      </w:r>
    </w:p>
    <w:p w:rsidR="00010979" w:rsidRPr="00B31964" w:rsidRDefault="00B31964" w:rsidP="00010979">
      <w:pPr>
        <w:tabs>
          <w:tab w:val="left" w:pos="1418"/>
        </w:tabs>
        <w:ind w:firstLine="720"/>
        <w:jc w:val="both"/>
        <w:rPr>
          <w:sz w:val="28"/>
        </w:rPr>
      </w:pPr>
      <w:r w:rsidRPr="00B31964">
        <w:rPr>
          <w:szCs w:val="22"/>
        </w:rPr>
        <w:t>Объектами профессиональной деятельности магистров являются общественные отношения в сфере реализации правовых норм, обеспечения законности и правопорядка.</w:t>
      </w:r>
    </w:p>
    <w:p w:rsidR="002C2E6C" w:rsidRDefault="002C2E6C" w:rsidP="00C95160">
      <w:pPr>
        <w:tabs>
          <w:tab w:val="left" w:pos="1418"/>
        </w:tabs>
        <w:spacing w:before="120" w:line="238" w:lineRule="auto"/>
        <w:ind w:firstLine="720"/>
        <w:jc w:val="both"/>
        <w:rPr>
          <w:b/>
          <w:bCs/>
        </w:rPr>
      </w:pPr>
      <w:r>
        <w:rPr>
          <w:b/>
          <w:bCs/>
        </w:rPr>
        <w:t>2.3.</w:t>
      </w:r>
      <w:r>
        <w:rPr>
          <w:b/>
          <w:bCs/>
        </w:rPr>
        <w:tab/>
        <w:t>Виды профессиональной деятельности выпускника</w:t>
      </w:r>
    </w:p>
    <w:p w:rsidR="00B31964" w:rsidRPr="00B31964" w:rsidRDefault="00B31964" w:rsidP="00B31964">
      <w:pPr>
        <w:autoSpaceDE w:val="0"/>
        <w:autoSpaceDN w:val="0"/>
        <w:adjustRightInd w:val="0"/>
        <w:ind w:firstLine="709"/>
        <w:rPr>
          <w:color w:val="000000"/>
        </w:rPr>
      </w:pPr>
      <w:r w:rsidRPr="00B31964">
        <w:rPr>
          <w:color w:val="000000"/>
        </w:rPr>
        <w:t xml:space="preserve">Магистр по направлению подготовки 030900 Юриспруденция готовится к следующим видам профессиональной деятельности: </w:t>
      </w:r>
    </w:p>
    <w:p w:rsidR="00B31964" w:rsidRPr="00B31964" w:rsidRDefault="00B31964" w:rsidP="00B31964">
      <w:pPr>
        <w:autoSpaceDE w:val="0"/>
        <w:autoSpaceDN w:val="0"/>
        <w:adjustRightInd w:val="0"/>
        <w:ind w:firstLine="709"/>
        <w:rPr>
          <w:color w:val="000000"/>
        </w:rPr>
      </w:pPr>
      <w:r w:rsidRPr="00B31964">
        <w:rPr>
          <w:color w:val="000000"/>
        </w:rPr>
        <w:t xml:space="preserve">а) правотворческая; </w:t>
      </w:r>
    </w:p>
    <w:p w:rsidR="00B31964" w:rsidRPr="00B31964" w:rsidRDefault="00B31964" w:rsidP="00B31964">
      <w:pPr>
        <w:autoSpaceDE w:val="0"/>
        <w:autoSpaceDN w:val="0"/>
        <w:adjustRightInd w:val="0"/>
        <w:ind w:firstLine="709"/>
        <w:rPr>
          <w:color w:val="000000"/>
        </w:rPr>
      </w:pPr>
      <w:r w:rsidRPr="00B31964">
        <w:rPr>
          <w:color w:val="000000"/>
        </w:rPr>
        <w:t xml:space="preserve">б) правоприменительная; </w:t>
      </w:r>
    </w:p>
    <w:p w:rsidR="00B31964" w:rsidRPr="00B31964" w:rsidRDefault="00B31964" w:rsidP="00B31964">
      <w:pPr>
        <w:autoSpaceDE w:val="0"/>
        <w:autoSpaceDN w:val="0"/>
        <w:adjustRightInd w:val="0"/>
        <w:ind w:firstLine="709"/>
        <w:rPr>
          <w:color w:val="000000"/>
        </w:rPr>
      </w:pPr>
      <w:r w:rsidRPr="00B31964">
        <w:rPr>
          <w:color w:val="000000"/>
        </w:rPr>
        <w:t xml:space="preserve">в) правоохранительная; </w:t>
      </w:r>
    </w:p>
    <w:p w:rsidR="00B31964" w:rsidRPr="00B31964" w:rsidRDefault="00B31964" w:rsidP="00B31964">
      <w:pPr>
        <w:autoSpaceDE w:val="0"/>
        <w:autoSpaceDN w:val="0"/>
        <w:adjustRightInd w:val="0"/>
        <w:ind w:firstLine="709"/>
        <w:rPr>
          <w:color w:val="000000"/>
        </w:rPr>
      </w:pPr>
      <w:r w:rsidRPr="00B31964">
        <w:rPr>
          <w:color w:val="000000"/>
        </w:rPr>
        <w:t xml:space="preserve">г) экспертно-консультационная; </w:t>
      </w:r>
    </w:p>
    <w:p w:rsidR="00B31964" w:rsidRPr="00B31964" w:rsidRDefault="00B31964" w:rsidP="00B31964">
      <w:pPr>
        <w:autoSpaceDE w:val="0"/>
        <w:autoSpaceDN w:val="0"/>
        <w:adjustRightInd w:val="0"/>
        <w:ind w:firstLine="709"/>
        <w:rPr>
          <w:color w:val="000000"/>
        </w:rPr>
      </w:pPr>
      <w:r w:rsidRPr="00B31964">
        <w:rPr>
          <w:color w:val="000000"/>
        </w:rPr>
        <w:t xml:space="preserve">д) организационно-управленческая; </w:t>
      </w:r>
    </w:p>
    <w:p w:rsidR="00B31964" w:rsidRDefault="00B31964" w:rsidP="00B31964">
      <w:pPr>
        <w:autoSpaceDE w:val="0"/>
        <w:autoSpaceDN w:val="0"/>
        <w:adjustRightInd w:val="0"/>
        <w:ind w:firstLine="709"/>
        <w:rPr>
          <w:color w:val="000000"/>
        </w:rPr>
      </w:pPr>
      <w:r w:rsidRPr="00B31964">
        <w:rPr>
          <w:color w:val="000000"/>
        </w:rPr>
        <w:t xml:space="preserve">е) научно-исследовательская; </w:t>
      </w:r>
    </w:p>
    <w:p w:rsidR="00B31964" w:rsidRPr="00B31964" w:rsidRDefault="00B31964" w:rsidP="00B31964">
      <w:pPr>
        <w:autoSpaceDE w:val="0"/>
        <w:autoSpaceDN w:val="0"/>
        <w:adjustRightInd w:val="0"/>
        <w:ind w:firstLine="709"/>
        <w:rPr>
          <w:color w:val="000000"/>
        </w:rPr>
      </w:pPr>
      <w:r w:rsidRPr="00B31964">
        <w:rPr>
          <w:color w:val="000000"/>
        </w:rPr>
        <w:t xml:space="preserve">ж) педагогическая. </w:t>
      </w:r>
    </w:p>
    <w:p w:rsidR="00DE4DDC" w:rsidRPr="00622A68" w:rsidRDefault="00010979" w:rsidP="00B31964">
      <w:pPr>
        <w:autoSpaceDE w:val="0"/>
        <w:autoSpaceDN w:val="0"/>
        <w:adjustRightInd w:val="0"/>
        <w:ind w:firstLine="709"/>
        <w:jc w:val="both"/>
        <w:rPr>
          <w:b/>
          <w:bCs/>
          <w:i/>
        </w:rPr>
      </w:pPr>
      <w:r w:rsidRPr="00B31964">
        <w:t>При подготовке к указанным</w:t>
      </w:r>
      <w:r w:rsidRPr="00887560">
        <w:t xml:space="preserve"> видам профессиональной деятельности основное внимание уделяется специфике осуществления данной деятельности в организациях транспортного комплекса.</w:t>
      </w:r>
    </w:p>
    <w:p w:rsidR="002C2E6C" w:rsidRDefault="002C2E6C" w:rsidP="00C95160">
      <w:pPr>
        <w:tabs>
          <w:tab w:val="left" w:pos="1418"/>
        </w:tabs>
        <w:spacing w:before="120" w:line="238" w:lineRule="auto"/>
        <w:ind w:firstLine="720"/>
        <w:jc w:val="both"/>
        <w:rPr>
          <w:b/>
          <w:bCs/>
        </w:rPr>
      </w:pPr>
      <w:r>
        <w:rPr>
          <w:b/>
          <w:bCs/>
        </w:rPr>
        <w:t>2.4.</w:t>
      </w:r>
      <w:r>
        <w:rPr>
          <w:b/>
          <w:bCs/>
        </w:rPr>
        <w:tab/>
        <w:t>Задачи профессиональной деятельности выпускника</w:t>
      </w:r>
    </w:p>
    <w:p w:rsidR="00B31964" w:rsidRPr="00B31964" w:rsidRDefault="00B31964" w:rsidP="00B31964">
      <w:pPr>
        <w:autoSpaceDE w:val="0"/>
        <w:autoSpaceDN w:val="0"/>
        <w:adjustRightInd w:val="0"/>
        <w:ind w:firstLine="709"/>
        <w:jc w:val="both"/>
        <w:rPr>
          <w:color w:val="000000"/>
        </w:rPr>
      </w:pPr>
      <w:r w:rsidRPr="00B31964">
        <w:rPr>
          <w:color w:val="000000"/>
        </w:rPr>
        <w:t xml:space="preserve">Магистр по направлению подготовки 030900 Юриспруденция должен быть подготовлен к решению следующих профессиональных задач в соответствии с профильной направленностью магистерской программы и видами профессиональной деятельности: </w:t>
      </w:r>
    </w:p>
    <w:p w:rsidR="00B31964" w:rsidRPr="00B31964" w:rsidRDefault="00B31964" w:rsidP="00B31964">
      <w:pPr>
        <w:autoSpaceDE w:val="0"/>
        <w:autoSpaceDN w:val="0"/>
        <w:adjustRightInd w:val="0"/>
        <w:rPr>
          <w:color w:val="000000"/>
        </w:rPr>
      </w:pPr>
      <w:r w:rsidRPr="00B31964">
        <w:rPr>
          <w:color w:val="000000"/>
        </w:rPr>
        <w:t xml:space="preserve">а) правотворческая деятельность: </w:t>
      </w:r>
    </w:p>
    <w:p w:rsidR="00B31964" w:rsidRPr="00B31964" w:rsidRDefault="00B31964" w:rsidP="00B31964">
      <w:pPr>
        <w:autoSpaceDE w:val="0"/>
        <w:autoSpaceDN w:val="0"/>
        <w:adjustRightInd w:val="0"/>
        <w:rPr>
          <w:color w:val="000000"/>
        </w:rPr>
      </w:pPr>
      <w:r w:rsidRPr="00B31964">
        <w:rPr>
          <w:color w:val="000000"/>
        </w:rPr>
        <w:t xml:space="preserve">подготовка нормативных правовых актов; </w:t>
      </w:r>
    </w:p>
    <w:p w:rsidR="00B31964" w:rsidRPr="00B31964" w:rsidRDefault="00B31964" w:rsidP="00B31964">
      <w:pPr>
        <w:autoSpaceDE w:val="0"/>
        <w:autoSpaceDN w:val="0"/>
        <w:adjustRightInd w:val="0"/>
        <w:rPr>
          <w:color w:val="000000"/>
        </w:rPr>
      </w:pPr>
      <w:r w:rsidRPr="00B31964">
        <w:rPr>
          <w:color w:val="000000"/>
        </w:rPr>
        <w:t xml:space="preserve">б) правоприменительная деятельность: </w:t>
      </w:r>
    </w:p>
    <w:p w:rsidR="00B31964" w:rsidRPr="00B31964" w:rsidRDefault="00B31964" w:rsidP="00B31964">
      <w:pPr>
        <w:autoSpaceDE w:val="0"/>
        <w:autoSpaceDN w:val="0"/>
        <w:adjustRightInd w:val="0"/>
        <w:rPr>
          <w:color w:val="000000"/>
        </w:rPr>
      </w:pPr>
      <w:r w:rsidRPr="00B31964">
        <w:rPr>
          <w:color w:val="000000"/>
        </w:rPr>
        <w:t xml:space="preserve">обоснование и принятие в пределах должностных обязанностей решений, а также совершение действий, связанных с реализацией правовых норм; </w:t>
      </w:r>
    </w:p>
    <w:p w:rsidR="00B31964" w:rsidRPr="00B31964" w:rsidRDefault="00B31964" w:rsidP="00B31964">
      <w:pPr>
        <w:autoSpaceDE w:val="0"/>
        <w:autoSpaceDN w:val="0"/>
        <w:adjustRightInd w:val="0"/>
        <w:rPr>
          <w:color w:val="000000"/>
        </w:rPr>
      </w:pPr>
      <w:r w:rsidRPr="00B31964">
        <w:rPr>
          <w:color w:val="000000"/>
        </w:rPr>
        <w:t xml:space="preserve">составление юридических документов; </w:t>
      </w:r>
    </w:p>
    <w:p w:rsidR="00B31964" w:rsidRPr="00B31964" w:rsidRDefault="00B31964" w:rsidP="00B31964">
      <w:pPr>
        <w:autoSpaceDE w:val="0"/>
        <w:autoSpaceDN w:val="0"/>
        <w:adjustRightInd w:val="0"/>
        <w:rPr>
          <w:color w:val="000000"/>
        </w:rPr>
      </w:pPr>
      <w:r w:rsidRPr="00B31964">
        <w:rPr>
          <w:color w:val="000000"/>
        </w:rPr>
        <w:t xml:space="preserve">в) правоохранительная деятельность: </w:t>
      </w:r>
    </w:p>
    <w:p w:rsidR="00B31964" w:rsidRPr="00B31964" w:rsidRDefault="00B31964" w:rsidP="00B31964">
      <w:pPr>
        <w:autoSpaceDE w:val="0"/>
        <w:autoSpaceDN w:val="0"/>
        <w:adjustRightInd w:val="0"/>
        <w:rPr>
          <w:color w:val="000000"/>
        </w:rPr>
      </w:pPr>
      <w:r w:rsidRPr="00B31964">
        <w:rPr>
          <w:color w:val="000000"/>
        </w:rPr>
        <w:t xml:space="preserve">обеспечение законности, правопорядка, безопасности личности, общества и государства; </w:t>
      </w:r>
    </w:p>
    <w:p w:rsidR="00B31964" w:rsidRPr="00B31964" w:rsidRDefault="00B31964" w:rsidP="00B31964">
      <w:pPr>
        <w:autoSpaceDE w:val="0"/>
        <w:autoSpaceDN w:val="0"/>
        <w:adjustRightInd w:val="0"/>
        <w:rPr>
          <w:color w:val="000000"/>
        </w:rPr>
      </w:pPr>
      <w:r w:rsidRPr="00B31964">
        <w:rPr>
          <w:color w:val="000000"/>
        </w:rPr>
        <w:t xml:space="preserve">охрана общественного порядка; </w:t>
      </w:r>
    </w:p>
    <w:p w:rsidR="00B31964" w:rsidRPr="00B31964" w:rsidRDefault="00B31964" w:rsidP="00B31964">
      <w:pPr>
        <w:autoSpaceDE w:val="0"/>
        <w:autoSpaceDN w:val="0"/>
        <w:adjustRightInd w:val="0"/>
        <w:rPr>
          <w:color w:val="000000"/>
        </w:rPr>
      </w:pPr>
      <w:r w:rsidRPr="00B31964">
        <w:rPr>
          <w:color w:val="000000"/>
        </w:rPr>
        <w:t xml:space="preserve">защита частной, государственной, муниципальной и иных форм собственности; </w:t>
      </w:r>
    </w:p>
    <w:p w:rsidR="00B31964" w:rsidRPr="00B31964" w:rsidRDefault="00B31964" w:rsidP="00B31964">
      <w:pPr>
        <w:autoSpaceDE w:val="0"/>
        <w:autoSpaceDN w:val="0"/>
        <w:adjustRightInd w:val="0"/>
        <w:rPr>
          <w:color w:val="000000"/>
        </w:rPr>
      </w:pPr>
      <w:r w:rsidRPr="00B31964">
        <w:rPr>
          <w:color w:val="000000"/>
        </w:rPr>
        <w:t xml:space="preserve">предупреждение, пресечение, выявление, раскрытие и расследование правонарушений; </w:t>
      </w:r>
    </w:p>
    <w:p w:rsidR="00B31964" w:rsidRPr="00B31964" w:rsidRDefault="00B31964" w:rsidP="00B31964">
      <w:pPr>
        <w:autoSpaceDE w:val="0"/>
        <w:autoSpaceDN w:val="0"/>
        <w:adjustRightInd w:val="0"/>
        <w:rPr>
          <w:color w:val="000000"/>
        </w:rPr>
      </w:pPr>
      <w:r w:rsidRPr="00B31964">
        <w:rPr>
          <w:color w:val="000000"/>
        </w:rPr>
        <w:t xml:space="preserve">защита прав и законных интересов граждан и юридических лиц; </w:t>
      </w:r>
    </w:p>
    <w:p w:rsidR="00B31964" w:rsidRPr="00B31964" w:rsidRDefault="00B31964" w:rsidP="00B31964">
      <w:pPr>
        <w:autoSpaceDE w:val="0"/>
        <w:autoSpaceDN w:val="0"/>
        <w:adjustRightInd w:val="0"/>
        <w:rPr>
          <w:color w:val="000000"/>
        </w:rPr>
      </w:pPr>
      <w:r w:rsidRPr="00B31964">
        <w:rPr>
          <w:color w:val="000000"/>
        </w:rPr>
        <w:t xml:space="preserve">г) экспертно-консультационная деятельность: </w:t>
      </w:r>
    </w:p>
    <w:p w:rsidR="00B31964" w:rsidRPr="00B31964" w:rsidRDefault="00B31964" w:rsidP="00B31964">
      <w:pPr>
        <w:autoSpaceDE w:val="0"/>
        <w:autoSpaceDN w:val="0"/>
        <w:adjustRightInd w:val="0"/>
        <w:rPr>
          <w:color w:val="000000"/>
        </w:rPr>
      </w:pPr>
      <w:r w:rsidRPr="00B31964">
        <w:rPr>
          <w:color w:val="000000"/>
        </w:rPr>
        <w:t xml:space="preserve">оказание юридической помощи, консультирование по вопросам права; </w:t>
      </w:r>
    </w:p>
    <w:p w:rsidR="00B31964" w:rsidRPr="00B31964" w:rsidRDefault="00B31964" w:rsidP="00B31964">
      <w:pPr>
        <w:autoSpaceDE w:val="0"/>
        <w:autoSpaceDN w:val="0"/>
        <w:adjustRightInd w:val="0"/>
        <w:rPr>
          <w:color w:val="000000"/>
        </w:rPr>
      </w:pPr>
      <w:r w:rsidRPr="00B31964">
        <w:rPr>
          <w:color w:val="000000"/>
        </w:rPr>
        <w:t xml:space="preserve">осуществление правовой экспертизы нормативных правовых актов; </w:t>
      </w:r>
    </w:p>
    <w:p w:rsidR="00B31964" w:rsidRPr="00B31964" w:rsidRDefault="00B31964" w:rsidP="00B31964">
      <w:pPr>
        <w:autoSpaceDE w:val="0"/>
        <w:autoSpaceDN w:val="0"/>
        <w:adjustRightInd w:val="0"/>
        <w:rPr>
          <w:color w:val="000000"/>
        </w:rPr>
      </w:pPr>
      <w:r w:rsidRPr="00B31964">
        <w:rPr>
          <w:color w:val="000000"/>
        </w:rPr>
        <w:t xml:space="preserve">д) организационно-управленческая деятельность: </w:t>
      </w:r>
    </w:p>
    <w:p w:rsidR="00B31964" w:rsidRPr="00B31964" w:rsidRDefault="00B31964" w:rsidP="00B31964">
      <w:pPr>
        <w:autoSpaceDE w:val="0"/>
        <w:autoSpaceDN w:val="0"/>
        <w:adjustRightInd w:val="0"/>
        <w:rPr>
          <w:color w:val="000000"/>
        </w:rPr>
      </w:pPr>
      <w:r w:rsidRPr="00B31964">
        <w:rPr>
          <w:color w:val="000000"/>
        </w:rPr>
        <w:t xml:space="preserve">осуществление организационно-управленческих функций; </w:t>
      </w:r>
    </w:p>
    <w:p w:rsidR="00B31964" w:rsidRPr="00B31964" w:rsidRDefault="00B31964" w:rsidP="00B31964">
      <w:pPr>
        <w:autoSpaceDE w:val="0"/>
        <w:autoSpaceDN w:val="0"/>
        <w:adjustRightInd w:val="0"/>
        <w:rPr>
          <w:color w:val="000000"/>
        </w:rPr>
      </w:pPr>
      <w:r w:rsidRPr="00B31964">
        <w:rPr>
          <w:color w:val="000000"/>
        </w:rPr>
        <w:t xml:space="preserve">е) научно-исследовательская деятельность: </w:t>
      </w:r>
    </w:p>
    <w:p w:rsidR="00B31964" w:rsidRPr="00B31964" w:rsidRDefault="00B31964" w:rsidP="00B31964">
      <w:pPr>
        <w:autoSpaceDE w:val="0"/>
        <w:autoSpaceDN w:val="0"/>
        <w:adjustRightInd w:val="0"/>
        <w:rPr>
          <w:color w:val="000000"/>
        </w:rPr>
      </w:pPr>
      <w:r w:rsidRPr="00B31964">
        <w:rPr>
          <w:color w:val="000000"/>
        </w:rPr>
        <w:t xml:space="preserve">проведение научных исследований по правовым проблемам; </w:t>
      </w:r>
    </w:p>
    <w:p w:rsidR="00B31964" w:rsidRPr="00B31964" w:rsidRDefault="00B31964" w:rsidP="00B31964">
      <w:pPr>
        <w:autoSpaceDE w:val="0"/>
        <w:autoSpaceDN w:val="0"/>
        <w:adjustRightInd w:val="0"/>
        <w:rPr>
          <w:color w:val="000000"/>
        </w:rPr>
      </w:pPr>
      <w:r w:rsidRPr="00B31964">
        <w:rPr>
          <w:color w:val="000000"/>
        </w:rPr>
        <w:t xml:space="preserve">участие в проведении научных исследований в соответствии с профилем своей профессиональной деятельности; </w:t>
      </w:r>
    </w:p>
    <w:p w:rsidR="00B31964" w:rsidRPr="00B31964" w:rsidRDefault="00B31964" w:rsidP="00B31964">
      <w:pPr>
        <w:autoSpaceDE w:val="0"/>
        <w:autoSpaceDN w:val="0"/>
        <w:adjustRightInd w:val="0"/>
        <w:rPr>
          <w:color w:val="000000"/>
        </w:rPr>
      </w:pPr>
      <w:r w:rsidRPr="00B31964">
        <w:rPr>
          <w:color w:val="000000"/>
        </w:rPr>
        <w:t xml:space="preserve">ж) педагогическая деятельность: </w:t>
      </w:r>
    </w:p>
    <w:p w:rsidR="00B31964" w:rsidRPr="00B31964" w:rsidRDefault="00B31964" w:rsidP="00B31964">
      <w:pPr>
        <w:autoSpaceDE w:val="0"/>
        <w:autoSpaceDN w:val="0"/>
        <w:adjustRightInd w:val="0"/>
        <w:rPr>
          <w:color w:val="000000"/>
        </w:rPr>
      </w:pPr>
      <w:r w:rsidRPr="00B31964">
        <w:rPr>
          <w:color w:val="000000"/>
        </w:rPr>
        <w:t xml:space="preserve">преподавание юридических дисциплин; </w:t>
      </w:r>
    </w:p>
    <w:p w:rsidR="009416EA" w:rsidRDefault="00B31964" w:rsidP="00B31964">
      <w:pPr>
        <w:tabs>
          <w:tab w:val="left" w:pos="480"/>
        </w:tabs>
        <w:spacing w:line="238" w:lineRule="auto"/>
        <w:jc w:val="both"/>
        <w:rPr>
          <w:color w:val="000000"/>
        </w:rPr>
      </w:pPr>
      <w:r w:rsidRPr="00B31964">
        <w:rPr>
          <w:color w:val="000000"/>
        </w:rPr>
        <w:t>осуществление правового воспитания.</w:t>
      </w:r>
    </w:p>
    <w:p w:rsidR="00B31964" w:rsidRPr="00B31964" w:rsidRDefault="00B31964" w:rsidP="00B31964">
      <w:pPr>
        <w:tabs>
          <w:tab w:val="left" w:pos="480"/>
        </w:tabs>
        <w:spacing w:line="238" w:lineRule="auto"/>
        <w:jc w:val="both"/>
        <w:rPr>
          <w:i/>
          <w:spacing w:val="-4"/>
        </w:rPr>
      </w:pPr>
    </w:p>
    <w:p w:rsidR="002C2E6C" w:rsidRPr="009416EA" w:rsidRDefault="002C2E6C" w:rsidP="00C95160">
      <w:pPr>
        <w:pStyle w:val="21"/>
        <w:spacing w:line="238" w:lineRule="auto"/>
        <w:ind w:left="0" w:firstLine="720"/>
        <w:jc w:val="both"/>
        <w:rPr>
          <w:b/>
        </w:rPr>
      </w:pPr>
      <w:r w:rsidRPr="009416EA">
        <w:rPr>
          <w:b/>
        </w:rPr>
        <w:t>3.</w:t>
      </w:r>
      <w:r w:rsidRPr="009416EA">
        <w:rPr>
          <w:b/>
        </w:rPr>
        <w:tab/>
        <w:t>КОМПЕТЕНЦИИ ВЫПУСКНИКА ВУЗА КАК СОВОКУПНЫЙ ОЖИДАЕМЫЙ РЕЗУЛЬТАТ ОБРАЗОВАНИЯ ПО ЗАВЕРШЕНИИ ОСВОЕНИЯ ДАННОЙ ООП ВПО</w:t>
      </w:r>
    </w:p>
    <w:p w:rsidR="002C2E6C" w:rsidRPr="00FA5C8D" w:rsidRDefault="002C2E6C" w:rsidP="00C95160">
      <w:pPr>
        <w:tabs>
          <w:tab w:val="right" w:leader="underscore" w:pos="9639"/>
        </w:tabs>
        <w:spacing w:before="120"/>
        <w:ind w:firstLine="720"/>
        <w:jc w:val="both"/>
        <w:rPr>
          <w:bCs/>
          <w:spacing w:val="-3"/>
        </w:rPr>
      </w:pPr>
      <w:r w:rsidRPr="00F00D5B">
        <w:t>Результаты освоения ООП</w:t>
      </w:r>
      <w:r w:rsidRPr="00CC149E">
        <w:rPr>
          <w:spacing w:val="-3"/>
        </w:rPr>
        <w:t xml:space="preserve"> </w:t>
      </w:r>
      <w:r w:rsidRPr="00F00D5B">
        <w:rPr>
          <w:spacing w:val="-3"/>
        </w:rPr>
        <w:t xml:space="preserve">ВПО определяются приобретаемыми выпускником </w:t>
      </w:r>
      <w:r w:rsidRPr="00F00D5B">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2C2E6C" w:rsidRDefault="002C2E6C" w:rsidP="002C2E6C">
      <w:pPr>
        <w:pStyle w:val="ad"/>
        <w:rPr>
          <w:sz w:val="24"/>
        </w:rPr>
      </w:pPr>
      <w:r w:rsidRPr="001A42DA">
        <w:rPr>
          <w:sz w:val="24"/>
        </w:rPr>
        <w:t>Компетенции выпускника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1"/>
        <w:gridCol w:w="7695"/>
      </w:tblGrid>
      <w:tr w:rsidR="002C4649" w:rsidRPr="00093773" w:rsidTr="002C4649">
        <w:tc>
          <w:tcPr>
            <w:tcW w:w="1661" w:type="dxa"/>
            <w:vAlign w:val="center"/>
          </w:tcPr>
          <w:p w:rsidR="002C4649" w:rsidRPr="00093773" w:rsidRDefault="002C4649" w:rsidP="002C4649">
            <w:pPr>
              <w:jc w:val="center"/>
              <w:rPr>
                <w:b/>
              </w:rPr>
            </w:pPr>
            <w:r w:rsidRPr="00093773">
              <w:rPr>
                <w:b/>
              </w:rPr>
              <w:t>Коды компетенций</w:t>
            </w:r>
          </w:p>
        </w:tc>
        <w:tc>
          <w:tcPr>
            <w:tcW w:w="7695" w:type="dxa"/>
            <w:vAlign w:val="center"/>
          </w:tcPr>
          <w:p w:rsidR="002C4649" w:rsidRPr="00093773" w:rsidRDefault="002C4649" w:rsidP="002C4649">
            <w:pPr>
              <w:jc w:val="center"/>
              <w:rPr>
                <w:b/>
              </w:rPr>
            </w:pPr>
            <w:r w:rsidRPr="00093773">
              <w:rPr>
                <w:b/>
              </w:rPr>
              <w:t>Содержание компетенций</w:t>
            </w:r>
          </w:p>
        </w:tc>
      </w:tr>
      <w:tr w:rsidR="002C4649" w:rsidRPr="00093773" w:rsidTr="002C4649">
        <w:tc>
          <w:tcPr>
            <w:tcW w:w="1661" w:type="dxa"/>
          </w:tcPr>
          <w:p w:rsidR="002C4649" w:rsidRPr="00093773" w:rsidRDefault="002C4649" w:rsidP="002C4649">
            <w:pPr>
              <w:jc w:val="center"/>
            </w:pPr>
            <w:r w:rsidRPr="00093773">
              <w:t>ОК</w:t>
            </w:r>
          </w:p>
        </w:tc>
        <w:tc>
          <w:tcPr>
            <w:tcW w:w="7695" w:type="dxa"/>
          </w:tcPr>
          <w:p w:rsidR="002C4649" w:rsidRPr="00093773" w:rsidRDefault="002C4649" w:rsidP="002C4649">
            <w:pPr>
              <w:jc w:val="center"/>
              <w:rPr>
                <w:bCs/>
                <w:smallCaps/>
              </w:rPr>
            </w:pPr>
            <w:r w:rsidRPr="00093773">
              <w:rPr>
                <w:bCs/>
                <w:smallCaps/>
              </w:rPr>
              <w:t>ОБЩЕКУЛЬТУРНЫЕ КОМПЕТЕНЦИИ ВЫПУСКНИКА:</w:t>
            </w:r>
          </w:p>
        </w:tc>
      </w:tr>
      <w:tr w:rsidR="00B31964" w:rsidRPr="00093773" w:rsidTr="002C4649">
        <w:tc>
          <w:tcPr>
            <w:tcW w:w="1661" w:type="dxa"/>
          </w:tcPr>
          <w:p w:rsidR="00B31964" w:rsidRPr="00093773" w:rsidRDefault="00B31964" w:rsidP="002C4649">
            <w:pPr>
              <w:jc w:val="center"/>
            </w:pPr>
            <w:r w:rsidRPr="00093773">
              <w:t>ОК–1</w:t>
            </w:r>
          </w:p>
        </w:tc>
        <w:tc>
          <w:tcPr>
            <w:tcW w:w="7695" w:type="dxa"/>
          </w:tcPr>
          <w:p w:rsidR="00B31964" w:rsidRPr="00093773" w:rsidRDefault="00B31964" w:rsidP="00B31964">
            <w:pPr>
              <w:autoSpaceDE w:val="0"/>
              <w:autoSpaceDN w:val="0"/>
              <w:adjustRightInd w:val="0"/>
              <w:rPr>
                <w:color w:val="000000"/>
              </w:rPr>
            </w:pPr>
            <w:r w:rsidRPr="00B31964">
              <w:rPr>
                <w:color w:val="000000"/>
              </w:rPr>
              <w:t xml:space="preserve">осознанием социальной значимости своей будущей профессии, проявлением нетерпимости к коррупционному поведению, уважительным отношением к праву и закону, обладанием достаточным уровнем профессионального правосознания  </w:t>
            </w:r>
          </w:p>
        </w:tc>
      </w:tr>
      <w:tr w:rsidR="00B31964" w:rsidRPr="00093773" w:rsidTr="002C4649">
        <w:tc>
          <w:tcPr>
            <w:tcW w:w="1661" w:type="dxa"/>
          </w:tcPr>
          <w:p w:rsidR="00B31964" w:rsidRPr="00093773" w:rsidRDefault="00B31964" w:rsidP="002C4649">
            <w:pPr>
              <w:jc w:val="center"/>
            </w:pPr>
            <w:r w:rsidRPr="00093773">
              <w:t>ОК–2</w:t>
            </w:r>
          </w:p>
        </w:tc>
        <w:tc>
          <w:tcPr>
            <w:tcW w:w="7695" w:type="dxa"/>
          </w:tcPr>
          <w:p w:rsidR="00B31964" w:rsidRPr="00093773" w:rsidRDefault="00B31964" w:rsidP="00B31964">
            <w:pPr>
              <w:autoSpaceDE w:val="0"/>
              <w:autoSpaceDN w:val="0"/>
              <w:adjustRightInd w:val="0"/>
              <w:rPr>
                <w:color w:val="000000"/>
              </w:rPr>
            </w:pPr>
            <w:r w:rsidRPr="00B31964">
              <w:rPr>
                <w:color w:val="000000"/>
              </w:rPr>
              <w:t xml:space="preserve">способностью добросовестно исполнять профессиональные обязанности, соблюдать принципы этики юриста  </w:t>
            </w:r>
          </w:p>
        </w:tc>
      </w:tr>
      <w:tr w:rsidR="00B31964" w:rsidRPr="00093773" w:rsidTr="002C4649">
        <w:tc>
          <w:tcPr>
            <w:tcW w:w="1661" w:type="dxa"/>
          </w:tcPr>
          <w:p w:rsidR="00B31964" w:rsidRPr="00093773" w:rsidRDefault="00B31964" w:rsidP="002C4649">
            <w:pPr>
              <w:jc w:val="center"/>
            </w:pPr>
            <w:r w:rsidRPr="00093773">
              <w:t>ОК–3</w:t>
            </w:r>
          </w:p>
        </w:tc>
        <w:tc>
          <w:tcPr>
            <w:tcW w:w="7695" w:type="dxa"/>
          </w:tcPr>
          <w:p w:rsidR="00B31964" w:rsidRPr="00093773" w:rsidRDefault="00B31964" w:rsidP="00B31964">
            <w:pPr>
              <w:rPr>
                <w:color w:val="000000"/>
              </w:rPr>
            </w:pPr>
            <w:r w:rsidRPr="00B31964">
              <w:rPr>
                <w:color w:val="000000"/>
              </w:rPr>
              <w:t xml:space="preserve">способностью совершенствовать и развивать свой интеллектуальный и общекультурный уровень </w:t>
            </w:r>
          </w:p>
        </w:tc>
      </w:tr>
      <w:tr w:rsidR="00B31964" w:rsidRPr="00093773" w:rsidTr="002C4649">
        <w:tc>
          <w:tcPr>
            <w:tcW w:w="1661" w:type="dxa"/>
          </w:tcPr>
          <w:p w:rsidR="00B31964" w:rsidRPr="00093773" w:rsidRDefault="00B31964" w:rsidP="002C4649">
            <w:pPr>
              <w:jc w:val="center"/>
            </w:pPr>
            <w:r w:rsidRPr="00093773">
              <w:t>ОК–4</w:t>
            </w:r>
          </w:p>
        </w:tc>
        <w:tc>
          <w:tcPr>
            <w:tcW w:w="7695" w:type="dxa"/>
          </w:tcPr>
          <w:p w:rsidR="00B31964" w:rsidRPr="00093773" w:rsidRDefault="00B31964" w:rsidP="00B31964">
            <w:pPr>
              <w:rPr>
                <w:color w:val="000000"/>
              </w:rPr>
            </w:pPr>
            <w:r w:rsidRPr="00B31964">
              <w:rPr>
                <w:color w:val="000000"/>
              </w:rPr>
              <w:t xml:space="preserve">способностью свободно пользоваться русским и иностранным языками как средством делового общения </w:t>
            </w:r>
          </w:p>
        </w:tc>
      </w:tr>
      <w:tr w:rsidR="00B31964" w:rsidRPr="00093773" w:rsidTr="002C4649">
        <w:tc>
          <w:tcPr>
            <w:tcW w:w="1661" w:type="dxa"/>
          </w:tcPr>
          <w:p w:rsidR="00B31964" w:rsidRPr="00093773" w:rsidRDefault="00B31964" w:rsidP="002C4649">
            <w:pPr>
              <w:jc w:val="center"/>
            </w:pPr>
            <w:r w:rsidRPr="00093773">
              <w:t>ОК–5</w:t>
            </w:r>
          </w:p>
        </w:tc>
        <w:tc>
          <w:tcPr>
            <w:tcW w:w="7695" w:type="dxa"/>
          </w:tcPr>
          <w:p w:rsidR="00B31964" w:rsidRPr="00093773" w:rsidRDefault="00B31964" w:rsidP="00B31964">
            <w:pPr>
              <w:autoSpaceDE w:val="0"/>
              <w:autoSpaceDN w:val="0"/>
              <w:adjustRightInd w:val="0"/>
              <w:rPr>
                <w:color w:val="000000"/>
              </w:rPr>
            </w:pPr>
            <w:r w:rsidRPr="00B31964">
              <w:rPr>
                <w:color w:val="000000"/>
              </w:rPr>
              <w:t xml:space="preserve">компетентным использованием на практике приобретенных умений и навыков в организации исследовательских работ, в управлении коллективом </w:t>
            </w:r>
          </w:p>
        </w:tc>
      </w:tr>
      <w:tr w:rsidR="002C4649" w:rsidRPr="00093773" w:rsidTr="002C4649">
        <w:tc>
          <w:tcPr>
            <w:tcW w:w="1661" w:type="dxa"/>
          </w:tcPr>
          <w:p w:rsidR="002C4649" w:rsidRPr="00093773" w:rsidRDefault="002C4649" w:rsidP="002C4649">
            <w:pPr>
              <w:jc w:val="center"/>
            </w:pPr>
            <w:r w:rsidRPr="00093773">
              <w:t>ПК</w:t>
            </w:r>
          </w:p>
        </w:tc>
        <w:tc>
          <w:tcPr>
            <w:tcW w:w="7695" w:type="dxa"/>
          </w:tcPr>
          <w:p w:rsidR="002C4649" w:rsidRPr="00093773" w:rsidRDefault="002C4649" w:rsidP="002C4649">
            <w:pPr>
              <w:jc w:val="center"/>
              <w:rPr>
                <w:bCs/>
                <w:smallCaps/>
              </w:rPr>
            </w:pPr>
            <w:r w:rsidRPr="00093773">
              <w:rPr>
                <w:bCs/>
                <w:smallCaps/>
              </w:rPr>
              <w:t>ПРОФЕССИОНАЛЬНЫЕ КОМПЕТЕНЦИИ ВЫПУСКНИКА</w:t>
            </w:r>
          </w:p>
        </w:tc>
      </w:tr>
      <w:tr w:rsidR="002C4649" w:rsidRPr="00093773" w:rsidTr="002C4649">
        <w:tc>
          <w:tcPr>
            <w:tcW w:w="1661" w:type="dxa"/>
          </w:tcPr>
          <w:p w:rsidR="002C4649" w:rsidRPr="00093773" w:rsidRDefault="002C4649" w:rsidP="00093773">
            <w:pPr>
              <w:rPr>
                <w:i/>
              </w:rPr>
            </w:pPr>
          </w:p>
        </w:tc>
        <w:tc>
          <w:tcPr>
            <w:tcW w:w="7695" w:type="dxa"/>
          </w:tcPr>
          <w:p w:rsidR="002C4649" w:rsidRPr="00093773" w:rsidRDefault="00B31964" w:rsidP="00093773">
            <w:pPr>
              <w:rPr>
                <w:i/>
              </w:rPr>
            </w:pPr>
            <w:r w:rsidRPr="00B31964">
              <w:rPr>
                <w:i/>
                <w:color w:val="000000"/>
              </w:rPr>
              <w:t>в правотворческой деятельности:</w:t>
            </w:r>
          </w:p>
        </w:tc>
      </w:tr>
      <w:tr w:rsidR="002C4649" w:rsidRPr="00093773" w:rsidTr="002C4649">
        <w:tc>
          <w:tcPr>
            <w:tcW w:w="1661" w:type="dxa"/>
          </w:tcPr>
          <w:p w:rsidR="002C4649" w:rsidRPr="00093773" w:rsidRDefault="002C4649" w:rsidP="002C4649">
            <w:pPr>
              <w:jc w:val="center"/>
            </w:pPr>
            <w:r w:rsidRPr="00093773">
              <w:t>ПК–1</w:t>
            </w:r>
          </w:p>
        </w:tc>
        <w:tc>
          <w:tcPr>
            <w:tcW w:w="7695" w:type="dxa"/>
          </w:tcPr>
          <w:p w:rsidR="002C4649" w:rsidRPr="00093773" w:rsidRDefault="00B31964" w:rsidP="002C4649">
            <w:pPr>
              <w:jc w:val="both"/>
            </w:pPr>
            <w:r w:rsidRPr="00B31964">
              <w:rPr>
                <w:color w:val="000000"/>
              </w:rPr>
              <w:t>способностью разрабатывать нормативные правовые акты</w:t>
            </w:r>
          </w:p>
        </w:tc>
      </w:tr>
      <w:tr w:rsidR="002C4649" w:rsidRPr="00093773" w:rsidTr="002C4649">
        <w:tc>
          <w:tcPr>
            <w:tcW w:w="1661" w:type="dxa"/>
          </w:tcPr>
          <w:p w:rsidR="002C4649" w:rsidRPr="00093773" w:rsidRDefault="002C4649" w:rsidP="00093773"/>
        </w:tc>
        <w:tc>
          <w:tcPr>
            <w:tcW w:w="7695" w:type="dxa"/>
          </w:tcPr>
          <w:p w:rsidR="002C4649" w:rsidRPr="00093773" w:rsidRDefault="002C4649" w:rsidP="00093773">
            <w:pPr>
              <w:rPr>
                <w:i/>
              </w:rPr>
            </w:pPr>
            <w:r w:rsidRPr="00093773">
              <w:rPr>
                <w:i/>
              </w:rPr>
              <w:t>в правоприменительной деятельности:</w:t>
            </w:r>
          </w:p>
        </w:tc>
      </w:tr>
      <w:tr w:rsidR="002C4649" w:rsidRPr="00093773" w:rsidTr="002C4649">
        <w:tc>
          <w:tcPr>
            <w:tcW w:w="1661" w:type="dxa"/>
          </w:tcPr>
          <w:p w:rsidR="002C4649" w:rsidRPr="00093773" w:rsidRDefault="002C4649" w:rsidP="002C4649">
            <w:pPr>
              <w:jc w:val="center"/>
            </w:pPr>
            <w:r w:rsidRPr="00093773">
              <w:t>ПК–2</w:t>
            </w:r>
          </w:p>
        </w:tc>
        <w:tc>
          <w:tcPr>
            <w:tcW w:w="7695" w:type="dxa"/>
          </w:tcPr>
          <w:p w:rsidR="002C4649" w:rsidRPr="00093773" w:rsidRDefault="00093773" w:rsidP="002C4649">
            <w:pPr>
              <w:jc w:val="both"/>
            </w:pPr>
            <w:r w:rsidRPr="00B31964">
              <w:rPr>
                <w:color w:val="000000"/>
              </w:rPr>
              <w:t>способностью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tc>
      </w:tr>
      <w:tr w:rsidR="00093773" w:rsidRPr="00093773" w:rsidTr="002C4649">
        <w:tc>
          <w:tcPr>
            <w:tcW w:w="1661" w:type="dxa"/>
          </w:tcPr>
          <w:p w:rsidR="00093773" w:rsidRPr="00093773" w:rsidRDefault="00093773" w:rsidP="00093773">
            <w:pPr>
              <w:rPr>
                <w:i/>
              </w:rPr>
            </w:pPr>
          </w:p>
        </w:tc>
        <w:tc>
          <w:tcPr>
            <w:tcW w:w="7695" w:type="dxa"/>
          </w:tcPr>
          <w:p w:rsidR="00093773" w:rsidRPr="00093773" w:rsidRDefault="00093773" w:rsidP="00093773">
            <w:pPr>
              <w:rPr>
                <w:i/>
                <w:color w:val="000000"/>
              </w:rPr>
            </w:pPr>
            <w:r w:rsidRPr="00093773">
              <w:rPr>
                <w:i/>
              </w:rPr>
              <w:t>в правоохранительной деятельности:</w:t>
            </w:r>
          </w:p>
        </w:tc>
      </w:tr>
      <w:tr w:rsidR="00093773" w:rsidRPr="00093773" w:rsidTr="002C4649">
        <w:tc>
          <w:tcPr>
            <w:tcW w:w="1661" w:type="dxa"/>
          </w:tcPr>
          <w:p w:rsidR="00093773" w:rsidRPr="00093773" w:rsidRDefault="00093773" w:rsidP="002C4649">
            <w:pPr>
              <w:jc w:val="center"/>
            </w:pPr>
            <w:r w:rsidRPr="00093773">
              <w:t>ПК–3</w:t>
            </w:r>
          </w:p>
        </w:tc>
        <w:tc>
          <w:tcPr>
            <w:tcW w:w="7695" w:type="dxa"/>
          </w:tcPr>
          <w:p w:rsidR="00093773" w:rsidRPr="00093773" w:rsidRDefault="00093773" w:rsidP="00093773">
            <w:pPr>
              <w:autoSpaceDE w:val="0"/>
              <w:autoSpaceDN w:val="0"/>
              <w:adjustRightInd w:val="0"/>
              <w:rPr>
                <w:color w:val="000000"/>
              </w:rPr>
            </w:pPr>
            <w:r w:rsidRPr="00B31964">
              <w:rPr>
                <w:color w:val="000000"/>
              </w:rPr>
              <w:t xml:space="preserve">готовностью к выполнению должностных обязанностей по обеспечению законности и правопорядка, безопасности личности, общества, государства </w:t>
            </w:r>
          </w:p>
        </w:tc>
      </w:tr>
      <w:tr w:rsidR="00093773" w:rsidRPr="00093773" w:rsidTr="002C4649">
        <w:tc>
          <w:tcPr>
            <w:tcW w:w="1661" w:type="dxa"/>
          </w:tcPr>
          <w:p w:rsidR="00093773" w:rsidRPr="00093773" w:rsidRDefault="00093773" w:rsidP="002C4649">
            <w:pPr>
              <w:jc w:val="center"/>
            </w:pPr>
            <w:r w:rsidRPr="00093773">
              <w:t>ПК–4</w:t>
            </w:r>
          </w:p>
        </w:tc>
        <w:tc>
          <w:tcPr>
            <w:tcW w:w="7695" w:type="dxa"/>
          </w:tcPr>
          <w:p w:rsidR="00093773" w:rsidRPr="00093773" w:rsidRDefault="00093773" w:rsidP="00093773">
            <w:pPr>
              <w:autoSpaceDE w:val="0"/>
              <w:autoSpaceDN w:val="0"/>
              <w:adjustRightInd w:val="0"/>
              <w:rPr>
                <w:color w:val="000000"/>
              </w:rPr>
            </w:pPr>
            <w:r w:rsidRPr="00B31964">
              <w:rPr>
                <w:color w:val="000000"/>
              </w:rPr>
              <w:t xml:space="preserve">способностью выявлять, пресекать, раскрывать и расследовать правонарушения и преступления </w:t>
            </w:r>
          </w:p>
        </w:tc>
      </w:tr>
      <w:tr w:rsidR="00093773" w:rsidRPr="00093773" w:rsidTr="002C4649">
        <w:tc>
          <w:tcPr>
            <w:tcW w:w="1661" w:type="dxa"/>
          </w:tcPr>
          <w:p w:rsidR="00093773" w:rsidRPr="00093773" w:rsidRDefault="00093773" w:rsidP="002C4649">
            <w:pPr>
              <w:jc w:val="center"/>
            </w:pPr>
            <w:r w:rsidRPr="00093773">
              <w:t>ПК–5</w:t>
            </w:r>
          </w:p>
        </w:tc>
        <w:tc>
          <w:tcPr>
            <w:tcW w:w="7695" w:type="dxa"/>
          </w:tcPr>
          <w:p w:rsidR="00093773" w:rsidRPr="00093773" w:rsidRDefault="00093773" w:rsidP="00093773">
            <w:pPr>
              <w:autoSpaceDE w:val="0"/>
              <w:autoSpaceDN w:val="0"/>
              <w:adjustRightInd w:val="0"/>
              <w:rPr>
                <w:color w:val="000000"/>
              </w:rPr>
            </w:pPr>
            <w:r w:rsidRPr="00B31964">
              <w:rPr>
                <w:color w:val="000000"/>
              </w:rPr>
              <w:t xml:space="preserve">способностью осуществлять предупреждение правонарушений, выявлять и устранять причины и условия, способствующие их совершению </w:t>
            </w:r>
          </w:p>
        </w:tc>
      </w:tr>
      <w:tr w:rsidR="00093773" w:rsidRPr="00093773" w:rsidTr="002C4649">
        <w:tc>
          <w:tcPr>
            <w:tcW w:w="1661" w:type="dxa"/>
          </w:tcPr>
          <w:p w:rsidR="00093773" w:rsidRPr="00093773" w:rsidRDefault="00093773" w:rsidP="002C4649">
            <w:pPr>
              <w:jc w:val="center"/>
            </w:pPr>
            <w:r w:rsidRPr="00093773">
              <w:t>ПК–6</w:t>
            </w:r>
          </w:p>
        </w:tc>
        <w:tc>
          <w:tcPr>
            <w:tcW w:w="7695" w:type="dxa"/>
          </w:tcPr>
          <w:p w:rsidR="00093773" w:rsidRPr="00093773" w:rsidRDefault="00093773" w:rsidP="00093773">
            <w:pPr>
              <w:autoSpaceDE w:val="0"/>
              <w:autoSpaceDN w:val="0"/>
              <w:adjustRightInd w:val="0"/>
              <w:rPr>
                <w:color w:val="000000"/>
              </w:rPr>
            </w:pPr>
            <w:r w:rsidRPr="00B31964">
              <w:rPr>
                <w:color w:val="000000"/>
              </w:rPr>
              <w:t xml:space="preserve">способностью выявлять, давать оценку и содействовать пресечению коррупционного поведения </w:t>
            </w:r>
          </w:p>
        </w:tc>
      </w:tr>
      <w:tr w:rsidR="00093773" w:rsidRPr="00093773" w:rsidTr="002C4649">
        <w:tc>
          <w:tcPr>
            <w:tcW w:w="1661" w:type="dxa"/>
          </w:tcPr>
          <w:p w:rsidR="00093773" w:rsidRPr="00093773" w:rsidRDefault="00093773" w:rsidP="00093773">
            <w:pPr>
              <w:rPr>
                <w:i/>
              </w:rPr>
            </w:pPr>
          </w:p>
        </w:tc>
        <w:tc>
          <w:tcPr>
            <w:tcW w:w="7695" w:type="dxa"/>
          </w:tcPr>
          <w:p w:rsidR="00093773" w:rsidRPr="00093773" w:rsidRDefault="00093773" w:rsidP="00093773">
            <w:pPr>
              <w:autoSpaceDE w:val="0"/>
              <w:autoSpaceDN w:val="0"/>
              <w:adjustRightInd w:val="0"/>
              <w:rPr>
                <w:i/>
                <w:color w:val="000000"/>
              </w:rPr>
            </w:pPr>
            <w:r w:rsidRPr="00093773">
              <w:rPr>
                <w:i/>
              </w:rPr>
              <w:t>в экспертно-консультационной деятельности:</w:t>
            </w:r>
          </w:p>
        </w:tc>
      </w:tr>
      <w:tr w:rsidR="00093773" w:rsidRPr="00093773" w:rsidTr="002C4649">
        <w:tc>
          <w:tcPr>
            <w:tcW w:w="1661" w:type="dxa"/>
          </w:tcPr>
          <w:p w:rsidR="00093773" w:rsidRPr="00093773" w:rsidRDefault="00093773" w:rsidP="002C4649">
            <w:pPr>
              <w:jc w:val="center"/>
            </w:pPr>
            <w:r w:rsidRPr="00093773">
              <w:t>ПК–7</w:t>
            </w:r>
          </w:p>
        </w:tc>
        <w:tc>
          <w:tcPr>
            <w:tcW w:w="7695" w:type="dxa"/>
          </w:tcPr>
          <w:p w:rsidR="00093773" w:rsidRPr="00093773" w:rsidRDefault="00093773" w:rsidP="00093773">
            <w:pPr>
              <w:autoSpaceDE w:val="0"/>
              <w:autoSpaceDN w:val="0"/>
              <w:adjustRightInd w:val="0"/>
              <w:rPr>
                <w:color w:val="000000"/>
              </w:rPr>
            </w:pPr>
            <w:r w:rsidRPr="00B31964">
              <w:rPr>
                <w:color w:val="000000"/>
              </w:rPr>
              <w:t xml:space="preserve">способностью квалифицированно толковать нормативные правовые акты </w:t>
            </w:r>
          </w:p>
        </w:tc>
      </w:tr>
      <w:tr w:rsidR="00093773" w:rsidRPr="00093773" w:rsidTr="002C4649">
        <w:tc>
          <w:tcPr>
            <w:tcW w:w="1661" w:type="dxa"/>
          </w:tcPr>
          <w:p w:rsidR="00093773" w:rsidRPr="00093773" w:rsidRDefault="00093773" w:rsidP="002C4649">
            <w:pPr>
              <w:jc w:val="center"/>
            </w:pPr>
            <w:r w:rsidRPr="00093773">
              <w:t>ПК–8</w:t>
            </w:r>
          </w:p>
        </w:tc>
        <w:tc>
          <w:tcPr>
            <w:tcW w:w="7695" w:type="dxa"/>
          </w:tcPr>
          <w:p w:rsidR="00093773" w:rsidRPr="00093773" w:rsidRDefault="00093773" w:rsidP="00093773">
            <w:r w:rsidRPr="00B31964">
              <w:rPr>
                <w:color w:val="000000"/>
              </w:rPr>
              <w:t xml:space="preserve">способностью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 </w:t>
            </w:r>
          </w:p>
        </w:tc>
      </w:tr>
      <w:tr w:rsidR="00093773" w:rsidRPr="00093773" w:rsidTr="002C4649">
        <w:tc>
          <w:tcPr>
            <w:tcW w:w="1661" w:type="dxa"/>
          </w:tcPr>
          <w:p w:rsidR="00093773" w:rsidRPr="00093773" w:rsidRDefault="00093773" w:rsidP="00093773">
            <w:pPr>
              <w:rPr>
                <w:i/>
              </w:rPr>
            </w:pPr>
          </w:p>
        </w:tc>
        <w:tc>
          <w:tcPr>
            <w:tcW w:w="7695" w:type="dxa"/>
          </w:tcPr>
          <w:p w:rsidR="00093773" w:rsidRPr="00093773" w:rsidRDefault="00093773" w:rsidP="00093773">
            <w:pPr>
              <w:rPr>
                <w:i/>
                <w:color w:val="000000"/>
              </w:rPr>
            </w:pPr>
            <w:r w:rsidRPr="00B31964">
              <w:rPr>
                <w:i/>
                <w:color w:val="000000"/>
              </w:rPr>
              <w:t>в организационно-управленческой деятельности:</w:t>
            </w:r>
          </w:p>
        </w:tc>
      </w:tr>
      <w:tr w:rsidR="00093773" w:rsidRPr="00093773" w:rsidTr="002C4649">
        <w:tc>
          <w:tcPr>
            <w:tcW w:w="1661" w:type="dxa"/>
          </w:tcPr>
          <w:p w:rsidR="00093773" w:rsidRPr="00093773" w:rsidRDefault="00093773" w:rsidP="002C4649">
            <w:pPr>
              <w:jc w:val="center"/>
            </w:pPr>
            <w:r w:rsidRPr="00093773">
              <w:lastRenderedPageBreak/>
              <w:t>ПК–9</w:t>
            </w:r>
          </w:p>
        </w:tc>
        <w:tc>
          <w:tcPr>
            <w:tcW w:w="7695" w:type="dxa"/>
          </w:tcPr>
          <w:p w:rsidR="00093773" w:rsidRPr="00093773" w:rsidRDefault="00093773" w:rsidP="00093773">
            <w:pPr>
              <w:autoSpaceDE w:val="0"/>
              <w:autoSpaceDN w:val="0"/>
              <w:adjustRightInd w:val="0"/>
              <w:rPr>
                <w:color w:val="000000"/>
              </w:rPr>
            </w:pPr>
            <w:r w:rsidRPr="00B31964">
              <w:rPr>
                <w:color w:val="000000"/>
              </w:rPr>
              <w:t xml:space="preserve">способностью принимать оптимальные управленческие решения </w:t>
            </w:r>
          </w:p>
        </w:tc>
      </w:tr>
      <w:tr w:rsidR="00093773" w:rsidRPr="00093773" w:rsidTr="002C4649">
        <w:tc>
          <w:tcPr>
            <w:tcW w:w="1661" w:type="dxa"/>
          </w:tcPr>
          <w:p w:rsidR="00093773" w:rsidRPr="00093773" w:rsidRDefault="00093773" w:rsidP="002C4649">
            <w:pPr>
              <w:jc w:val="center"/>
            </w:pPr>
            <w:r w:rsidRPr="00093773">
              <w:t>ПК–10</w:t>
            </w:r>
          </w:p>
        </w:tc>
        <w:tc>
          <w:tcPr>
            <w:tcW w:w="7695" w:type="dxa"/>
          </w:tcPr>
          <w:p w:rsidR="00093773" w:rsidRPr="00093773" w:rsidRDefault="00093773" w:rsidP="00093773">
            <w:pPr>
              <w:autoSpaceDE w:val="0"/>
              <w:autoSpaceDN w:val="0"/>
              <w:adjustRightInd w:val="0"/>
              <w:rPr>
                <w:color w:val="000000"/>
              </w:rPr>
            </w:pPr>
            <w:r w:rsidRPr="00B31964">
              <w:rPr>
                <w:color w:val="000000"/>
              </w:rPr>
              <w:t xml:space="preserve">способностью воспринимать, анализировать и реализовывать управленческие инновации в профессиональной деятельности </w:t>
            </w:r>
          </w:p>
        </w:tc>
      </w:tr>
      <w:tr w:rsidR="00093773" w:rsidRPr="00093773" w:rsidTr="002C4649">
        <w:tc>
          <w:tcPr>
            <w:tcW w:w="1661" w:type="dxa"/>
          </w:tcPr>
          <w:p w:rsidR="00093773" w:rsidRPr="00093773" w:rsidRDefault="00093773" w:rsidP="00093773">
            <w:pPr>
              <w:rPr>
                <w:i/>
              </w:rPr>
            </w:pPr>
          </w:p>
        </w:tc>
        <w:tc>
          <w:tcPr>
            <w:tcW w:w="7695" w:type="dxa"/>
          </w:tcPr>
          <w:p w:rsidR="00093773" w:rsidRPr="00093773" w:rsidRDefault="00093773" w:rsidP="00093773">
            <w:pPr>
              <w:autoSpaceDE w:val="0"/>
              <w:autoSpaceDN w:val="0"/>
              <w:adjustRightInd w:val="0"/>
              <w:rPr>
                <w:i/>
                <w:color w:val="000000"/>
              </w:rPr>
            </w:pPr>
            <w:r w:rsidRPr="00B31964">
              <w:rPr>
                <w:i/>
                <w:color w:val="000000"/>
              </w:rPr>
              <w:t xml:space="preserve">в научно-исследовательской деятельности: </w:t>
            </w:r>
          </w:p>
        </w:tc>
      </w:tr>
      <w:tr w:rsidR="002C4649" w:rsidRPr="00093773" w:rsidTr="002C4649">
        <w:tc>
          <w:tcPr>
            <w:tcW w:w="1661" w:type="dxa"/>
          </w:tcPr>
          <w:p w:rsidR="002C4649" w:rsidRPr="00093773" w:rsidRDefault="002C4649" w:rsidP="002C4649">
            <w:pPr>
              <w:jc w:val="center"/>
            </w:pPr>
            <w:r w:rsidRPr="00093773">
              <w:t>ПК–11</w:t>
            </w:r>
          </w:p>
        </w:tc>
        <w:tc>
          <w:tcPr>
            <w:tcW w:w="7695" w:type="dxa"/>
          </w:tcPr>
          <w:p w:rsidR="002C4649" w:rsidRPr="00093773" w:rsidRDefault="00093773" w:rsidP="00093773">
            <w:pPr>
              <w:autoSpaceDE w:val="0"/>
              <w:autoSpaceDN w:val="0"/>
              <w:adjustRightInd w:val="0"/>
            </w:pPr>
            <w:r w:rsidRPr="00B31964">
              <w:rPr>
                <w:color w:val="000000"/>
              </w:rPr>
              <w:t>способностью квалифицированно проводить научные исследования в области права</w:t>
            </w:r>
          </w:p>
        </w:tc>
      </w:tr>
      <w:tr w:rsidR="00093773" w:rsidRPr="00093773" w:rsidTr="002C4649">
        <w:tc>
          <w:tcPr>
            <w:tcW w:w="1661" w:type="dxa"/>
          </w:tcPr>
          <w:p w:rsidR="00093773" w:rsidRPr="00093773" w:rsidRDefault="00093773" w:rsidP="00093773">
            <w:pPr>
              <w:rPr>
                <w:i/>
              </w:rPr>
            </w:pPr>
          </w:p>
        </w:tc>
        <w:tc>
          <w:tcPr>
            <w:tcW w:w="7695" w:type="dxa"/>
          </w:tcPr>
          <w:p w:rsidR="00093773" w:rsidRPr="00093773" w:rsidRDefault="00093773" w:rsidP="00093773">
            <w:pPr>
              <w:autoSpaceDE w:val="0"/>
              <w:autoSpaceDN w:val="0"/>
              <w:adjustRightInd w:val="0"/>
              <w:rPr>
                <w:i/>
                <w:color w:val="000000"/>
              </w:rPr>
            </w:pPr>
            <w:r w:rsidRPr="00093773">
              <w:rPr>
                <w:i/>
              </w:rPr>
              <w:t>в педагогической деятельности:</w:t>
            </w:r>
          </w:p>
        </w:tc>
      </w:tr>
      <w:tr w:rsidR="00093773" w:rsidRPr="00093773" w:rsidTr="002C4649">
        <w:tc>
          <w:tcPr>
            <w:tcW w:w="1661" w:type="dxa"/>
          </w:tcPr>
          <w:p w:rsidR="00093773" w:rsidRPr="00093773" w:rsidRDefault="00093773" w:rsidP="002C4649">
            <w:pPr>
              <w:jc w:val="center"/>
            </w:pPr>
            <w:r w:rsidRPr="00093773">
              <w:t>ПК–12</w:t>
            </w:r>
          </w:p>
        </w:tc>
        <w:tc>
          <w:tcPr>
            <w:tcW w:w="7695" w:type="dxa"/>
          </w:tcPr>
          <w:p w:rsidR="00093773" w:rsidRPr="00093773" w:rsidRDefault="00093773" w:rsidP="00093773">
            <w:pPr>
              <w:autoSpaceDE w:val="0"/>
              <w:autoSpaceDN w:val="0"/>
              <w:adjustRightInd w:val="0"/>
              <w:rPr>
                <w:color w:val="000000"/>
              </w:rPr>
            </w:pPr>
            <w:r w:rsidRPr="00B31964">
              <w:rPr>
                <w:color w:val="000000"/>
              </w:rPr>
              <w:t xml:space="preserve">способностью преподавать юридические дисциплины на высоком теоретическом и методическом уровне </w:t>
            </w:r>
          </w:p>
        </w:tc>
      </w:tr>
      <w:tr w:rsidR="00093773" w:rsidRPr="00093773" w:rsidTr="002C4649">
        <w:tc>
          <w:tcPr>
            <w:tcW w:w="1661" w:type="dxa"/>
          </w:tcPr>
          <w:p w:rsidR="00093773" w:rsidRPr="00093773" w:rsidRDefault="00093773" w:rsidP="002C4649">
            <w:pPr>
              <w:jc w:val="center"/>
            </w:pPr>
            <w:r w:rsidRPr="00093773">
              <w:t>ПК–13</w:t>
            </w:r>
          </w:p>
        </w:tc>
        <w:tc>
          <w:tcPr>
            <w:tcW w:w="7695" w:type="dxa"/>
          </w:tcPr>
          <w:p w:rsidR="00093773" w:rsidRPr="00093773" w:rsidRDefault="00093773" w:rsidP="00093773">
            <w:pPr>
              <w:autoSpaceDE w:val="0"/>
              <w:autoSpaceDN w:val="0"/>
              <w:adjustRightInd w:val="0"/>
              <w:rPr>
                <w:color w:val="000000"/>
              </w:rPr>
            </w:pPr>
            <w:r w:rsidRPr="00B31964">
              <w:rPr>
                <w:color w:val="000000"/>
              </w:rPr>
              <w:t xml:space="preserve">способностью управлять самостоятельной работой обучающихся  </w:t>
            </w:r>
          </w:p>
        </w:tc>
      </w:tr>
      <w:tr w:rsidR="00093773" w:rsidRPr="00093773" w:rsidTr="002C4649">
        <w:tc>
          <w:tcPr>
            <w:tcW w:w="1661" w:type="dxa"/>
          </w:tcPr>
          <w:p w:rsidR="00093773" w:rsidRPr="00093773" w:rsidRDefault="00093773" w:rsidP="002C4649">
            <w:pPr>
              <w:jc w:val="center"/>
            </w:pPr>
            <w:r w:rsidRPr="00093773">
              <w:t>ПК–14</w:t>
            </w:r>
          </w:p>
        </w:tc>
        <w:tc>
          <w:tcPr>
            <w:tcW w:w="7695" w:type="dxa"/>
          </w:tcPr>
          <w:p w:rsidR="00093773" w:rsidRPr="00093773" w:rsidRDefault="00093773" w:rsidP="00093773">
            <w:pPr>
              <w:autoSpaceDE w:val="0"/>
              <w:autoSpaceDN w:val="0"/>
              <w:adjustRightInd w:val="0"/>
              <w:rPr>
                <w:color w:val="000000"/>
              </w:rPr>
            </w:pPr>
            <w:r w:rsidRPr="00B31964">
              <w:rPr>
                <w:color w:val="000000"/>
              </w:rPr>
              <w:t xml:space="preserve">способностью организовывать и проводить педагогические исследования </w:t>
            </w:r>
          </w:p>
        </w:tc>
      </w:tr>
      <w:tr w:rsidR="00093773" w:rsidRPr="00093773" w:rsidTr="002C4649">
        <w:tc>
          <w:tcPr>
            <w:tcW w:w="1661" w:type="dxa"/>
          </w:tcPr>
          <w:p w:rsidR="00093773" w:rsidRPr="00093773" w:rsidRDefault="00093773" w:rsidP="002C4649">
            <w:pPr>
              <w:jc w:val="center"/>
            </w:pPr>
            <w:r w:rsidRPr="00093773">
              <w:t>ПК–15</w:t>
            </w:r>
          </w:p>
        </w:tc>
        <w:tc>
          <w:tcPr>
            <w:tcW w:w="7695" w:type="dxa"/>
          </w:tcPr>
          <w:p w:rsidR="00093773" w:rsidRPr="00093773" w:rsidRDefault="00093773" w:rsidP="00093773">
            <w:pPr>
              <w:pStyle w:val="ad"/>
              <w:rPr>
                <w:sz w:val="24"/>
              </w:rPr>
            </w:pPr>
            <w:r w:rsidRPr="00093773">
              <w:rPr>
                <w:b w:val="0"/>
                <w:color w:val="000000"/>
                <w:sz w:val="24"/>
              </w:rPr>
              <w:t>способностью эффективно осуществлять правовое воспитание</w:t>
            </w:r>
          </w:p>
        </w:tc>
      </w:tr>
    </w:tbl>
    <w:p w:rsidR="008A5B9C" w:rsidRPr="00FB4B80" w:rsidRDefault="008A5B9C" w:rsidP="008A5B9C">
      <w:pPr>
        <w:tabs>
          <w:tab w:val="right" w:leader="underscore" w:pos="9639"/>
        </w:tabs>
        <w:spacing w:before="120"/>
        <w:ind w:firstLine="567"/>
        <w:jc w:val="both"/>
      </w:pPr>
      <w:r w:rsidRPr="00FB4B80">
        <w:t xml:space="preserve">Выпускник, завершивший обучение </w:t>
      </w:r>
      <w:r w:rsidRPr="00FB4B80">
        <w:rPr>
          <w:bCs/>
          <w:spacing w:val="-3"/>
        </w:rPr>
        <w:t>профилю подготовки «Предпринимательское право. Коммерческое право»</w:t>
      </w:r>
      <w:r w:rsidRPr="00FB4B80">
        <w:t xml:space="preserve"> в рамках направления </w:t>
      </w:r>
      <w:r w:rsidRPr="00FB4B80">
        <w:rPr>
          <w:bCs/>
          <w:spacing w:val="-3"/>
        </w:rPr>
        <w:t>подготовки 030900 «Юриспруденция»</w:t>
      </w:r>
      <w:r w:rsidRPr="00FB4B80">
        <w:t xml:space="preserve"> с квалификацией (степенью) «Магистр», должен обладать следующими </w:t>
      </w:r>
      <w:r w:rsidRPr="00FB4B80">
        <w:rPr>
          <w:rFonts w:ascii="TimesNewRomanPSMT" w:hAnsi="TimesNewRomanPSMT" w:cs="TimesNewRomanPSMT"/>
        </w:rPr>
        <w:t xml:space="preserve">профессионально-специализированными </w:t>
      </w:r>
      <w:r w:rsidRPr="00FB4B80">
        <w:t>компетенциями: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655"/>
      </w:tblGrid>
      <w:tr w:rsidR="008A5B9C" w:rsidRPr="00FB4B80" w:rsidTr="008A5B9C">
        <w:tc>
          <w:tcPr>
            <w:tcW w:w="1701" w:type="dxa"/>
            <w:vAlign w:val="center"/>
          </w:tcPr>
          <w:p w:rsidR="008A5B9C" w:rsidRPr="00FB4B80" w:rsidRDefault="008A5B9C" w:rsidP="008A5B9C">
            <w:pPr>
              <w:jc w:val="center"/>
              <w:rPr>
                <w:b/>
              </w:rPr>
            </w:pPr>
            <w:r w:rsidRPr="00FB4B80">
              <w:rPr>
                <w:b/>
              </w:rPr>
              <w:t>Коды компетенций</w:t>
            </w:r>
          </w:p>
        </w:tc>
        <w:tc>
          <w:tcPr>
            <w:tcW w:w="7655" w:type="dxa"/>
            <w:vAlign w:val="center"/>
          </w:tcPr>
          <w:p w:rsidR="008A5B9C" w:rsidRPr="00FB4B80" w:rsidRDefault="008A5B9C" w:rsidP="008A5B9C">
            <w:pPr>
              <w:jc w:val="center"/>
              <w:rPr>
                <w:b/>
              </w:rPr>
            </w:pPr>
            <w:r w:rsidRPr="00FB4B80">
              <w:rPr>
                <w:b/>
              </w:rPr>
              <w:t>Содержание компетенций</w:t>
            </w:r>
          </w:p>
        </w:tc>
      </w:tr>
      <w:tr w:rsidR="008A5B9C" w:rsidRPr="00FB4B80" w:rsidTr="008A5B9C">
        <w:tc>
          <w:tcPr>
            <w:tcW w:w="1701" w:type="dxa"/>
          </w:tcPr>
          <w:p w:rsidR="008A5B9C" w:rsidRPr="00FB4B80" w:rsidRDefault="008A5B9C" w:rsidP="008A5B9C">
            <w:pPr>
              <w:pStyle w:val="2"/>
              <w:spacing w:before="0" w:after="0"/>
              <w:jc w:val="center"/>
              <w:rPr>
                <w:rFonts w:ascii="Times New Roman" w:hAnsi="Times New Roman"/>
                <w:b w:val="0"/>
                <w:i w:val="0"/>
                <w:sz w:val="24"/>
                <w:szCs w:val="24"/>
              </w:rPr>
            </w:pPr>
            <w:r w:rsidRPr="00FB4B80">
              <w:rPr>
                <w:rFonts w:ascii="Times New Roman" w:hAnsi="Times New Roman"/>
                <w:b w:val="0"/>
                <w:i w:val="0"/>
                <w:sz w:val="24"/>
                <w:szCs w:val="24"/>
              </w:rPr>
              <w:t>ПСК</w:t>
            </w:r>
          </w:p>
        </w:tc>
        <w:tc>
          <w:tcPr>
            <w:tcW w:w="7655" w:type="dxa"/>
          </w:tcPr>
          <w:p w:rsidR="008A5B9C" w:rsidRPr="00FB4B80" w:rsidRDefault="008A5B9C" w:rsidP="008A5B9C">
            <w:pPr>
              <w:jc w:val="center"/>
              <w:rPr>
                <w:bCs/>
                <w:smallCaps/>
              </w:rPr>
            </w:pPr>
            <w:r w:rsidRPr="00FB4B80">
              <w:t>ПРОФЕССИОНАЛЬНО-СПЕЦИАЛИЗИРОВАННЫЕ КОМПЕТЕНЦИИ ВЫПУСКНИКА</w:t>
            </w:r>
          </w:p>
        </w:tc>
      </w:tr>
      <w:tr w:rsidR="008A5B9C" w:rsidRPr="00FB4B80" w:rsidTr="008A5B9C">
        <w:tc>
          <w:tcPr>
            <w:tcW w:w="1701" w:type="dxa"/>
          </w:tcPr>
          <w:p w:rsidR="008A5B9C" w:rsidRPr="00FB4B80" w:rsidRDefault="008A5B9C" w:rsidP="008A5B9C">
            <w:pPr>
              <w:jc w:val="center"/>
            </w:pPr>
            <w:r w:rsidRPr="00FB4B80">
              <w:t>ПСК–1</w:t>
            </w:r>
          </w:p>
        </w:tc>
        <w:tc>
          <w:tcPr>
            <w:tcW w:w="7655" w:type="dxa"/>
          </w:tcPr>
          <w:p w:rsidR="008A5B9C" w:rsidRPr="00FB4B80" w:rsidRDefault="008A5B9C" w:rsidP="008A5B9C">
            <w:pPr>
              <w:jc w:val="both"/>
            </w:pPr>
            <w:r w:rsidRPr="00FB4B80">
              <w:t>Способен анализировать предпринимательское и коммерческое законодательство, давать собственную оценку нормативным актам, содержащимся в них нормам и правилам.</w:t>
            </w:r>
          </w:p>
        </w:tc>
      </w:tr>
      <w:tr w:rsidR="008A5B9C" w:rsidRPr="00FB4B80" w:rsidTr="008A5B9C">
        <w:tc>
          <w:tcPr>
            <w:tcW w:w="1701" w:type="dxa"/>
          </w:tcPr>
          <w:p w:rsidR="008A5B9C" w:rsidRPr="00FB4B80" w:rsidRDefault="008A5B9C" w:rsidP="008A5B9C">
            <w:pPr>
              <w:jc w:val="center"/>
            </w:pPr>
            <w:r w:rsidRPr="00FB4B80">
              <w:t>ПСК–2</w:t>
            </w:r>
          </w:p>
        </w:tc>
        <w:tc>
          <w:tcPr>
            <w:tcW w:w="7655" w:type="dxa"/>
          </w:tcPr>
          <w:p w:rsidR="008A5B9C" w:rsidRPr="00FB4B80" w:rsidRDefault="008A5B9C" w:rsidP="008A5B9C">
            <w:pPr>
              <w:jc w:val="both"/>
            </w:pPr>
            <w:r w:rsidRPr="00FB4B80">
              <w:t xml:space="preserve">умеет  организовывать и проводить научно-исследовательскую работу, квалифицированно писать научные отчеты по проблемам правового регулирования предпринимательской и коммерческой деятельности </w:t>
            </w:r>
          </w:p>
        </w:tc>
      </w:tr>
      <w:tr w:rsidR="008A5B9C" w:rsidRPr="00FB4B80" w:rsidTr="008A5B9C">
        <w:tc>
          <w:tcPr>
            <w:tcW w:w="1701" w:type="dxa"/>
          </w:tcPr>
          <w:p w:rsidR="008A5B9C" w:rsidRPr="00FB4B80" w:rsidRDefault="008A5B9C" w:rsidP="008A5B9C">
            <w:pPr>
              <w:jc w:val="center"/>
            </w:pPr>
            <w:r w:rsidRPr="00FB4B80">
              <w:t>ПСК–3</w:t>
            </w:r>
          </w:p>
        </w:tc>
        <w:tc>
          <w:tcPr>
            <w:tcW w:w="7655" w:type="dxa"/>
          </w:tcPr>
          <w:p w:rsidR="008A5B9C" w:rsidRPr="00FB4B80" w:rsidRDefault="008A5B9C" w:rsidP="008A5B9C">
            <w:pPr>
              <w:jc w:val="both"/>
            </w:pPr>
            <w:r>
              <w:t xml:space="preserve">умеет самостоятельно работать с научными источниками, анализировать научные материалы, статистические данные </w:t>
            </w:r>
          </w:p>
        </w:tc>
      </w:tr>
      <w:tr w:rsidR="008A5B9C" w:rsidRPr="00FB4B80" w:rsidTr="008A5B9C">
        <w:tc>
          <w:tcPr>
            <w:tcW w:w="1701" w:type="dxa"/>
          </w:tcPr>
          <w:p w:rsidR="008A5B9C" w:rsidRPr="00FB4B80" w:rsidRDefault="008A5B9C" w:rsidP="008A5B9C">
            <w:pPr>
              <w:jc w:val="center"/>
            </w:pPr>
            <w:r w:rsidRPr="00FB4B80">
              <w:t>ПСК–4</w:t>
            </w:r>
          </w:p>
        </w:tc>
        <w:tc>
          <w:tcPr>
            <w:tcW w:w="7655" w:type="dxa"/>
          </w:tcPr>
          <w:p w:rsidR="008A5B9C" w:rsidRPr="00FB4B80" w:rsidRDefault="008A5B9C" w:rsidP="008A5B9C">
            <w:pPr>
              <w:jc w:val="both"/>
            </w:pPr>
            <w:r w:rsidRPr="00FB4B80">
              <w:t>умеет анализировать теоретические проблемы, вести научную дискуссию и делать самостоятельные  по выводы</w:t>
            </w:r>
          </w:p>
        </w:tc>
      </w:tr>
      <w:tr w:rsidR="008A5B9C" w:rsidRPr="00FB4B80" w:rsidTr="008A5B9C">
        <w:tc>
          <w:tcPr>
            <w:tcW w:w="1701" w:type="dxa"/>
          </w:tcPr>
          <w:p w:rsidR="008A5B9C" w:rsidRPr="00FB4B80" w:rsidRDefault="008A5B9C" w:rsidP="008A5B9C">
            <w:pPr>
              <w:jc w:val="center"/>
            </w:pPr>
            <w:r w:rsidRPr="00FB4B80">
              <w:t>ПСК–5</w:t>
            </w:r>
          </w:p>
        </w:tc>
        <w:tc>
          <w:tcPr>
            <w:tcW w:w="7655" w:type="dxa"/>
          </w:tcPr>
          <w:p w:rsidR="008A5B9C" w:rsidRPr="00FB4B80" w:rsidRDefault="008A5B9C" w:rsidP="008A5B9C">
            <w:pPr>
              <w:jc w:val="both"/>
            </w:pPr>
            <w:r w:rsidRPr="00FB4B80">
              <w:t>Способен к проведению различных видов занятий по предпринимательскому и коммерческому праву</w:t>
            </w:r>
          </w:p>
        </w:tc>
      </w:tr>
      <w:tr w:rsidR="008A5B9C" w:rsidRPr="00FB4B80" w:rsidTr="008A5B9C">
        <w:tc>
          <w:tcPr>
            <w:tcW w:w="1701" w:type="dxa"/>
          </w:tcPr>
          <w:p w:rsidR="008A5B9C" w:rsidRPr="00FB4B80" w:rsidRDefault="008A5B9C" w:rsidP="008A5B9C">
            <w:pPr>
              <w:jc w:val="center"/>
            </w:pPr>
            <w:r w:rsidRPr="00FB4B80">
              <w:t>ПСК–6</w:t>
            </w:r>
          </w:p>
        </w:tc>
        <w:tc>
          <w:tcPr>
            <w:tcW w:w="7655" w:type="dxa"/>
          </w:tcPr>
          <w:p w:rsidR="008A5B9C" w:rsidRPr="00FB4B80" w:rsidRDefault="008A5B9C" w:rsidP="008A5B9C">
            <w:pPr>
              <w:jc w:val="both"/>
            </w:pPr>
            <w:r w:rsidRPr="00FB4B80">
              <w:t>способен квалифицированно и эффективно представлять интересы предпринимателей в судах общей юрисдикции и в арбитражных судах</w:t>
            </w:r>
          </w:p>
        </w:tc>
      </w:tr>
      <w:tr w:rsidR="008A5B9C" w:rsidRPr="00FB4B80" w:rsidTr="008A5B9C">
        <w:tc>
          <w:tcPr>
            <w:tcW w:w="1701" w:type="dxa"/>
          </w:tcPr>
          <w:p w:rsidR="008A5B9C" w:rsidRPr="00FB4B80" w:rsidRDefault="008A5B9C" w:rsidP="008A5B9C">
            <w:pPr>
              <w:jc w:val="center"/>
            </w:pPr>
            <w:r w:rsidRPr="00FB4B80">
              <w:t>ПСК–7</w:t>
            </w:r>
          </w:p>
        </w:tc>
        <w:tc>
          <w:tcPr>
            <w:tcW w:w="7655" w:type="dxa"/>
          </w:tcPr>
          <w:p w:rsidR="008A5B9C" w:rsidRPr="00FB4B80" w:rsidRDefault="008A5B9C" w:rsidP="008A5B9C">
            <w:r w:rsidRPr="00FB4B80">
              <w:t>владеет навыками ведения переговоров от имени организации при заключении и исполнении предпринимательских и торговых договоров</w:t>
            </w:r>
          </w:p>
        </w:tc>
      </w:tr>
      <w:tr w:rsidR="008A5B9C" w:rsidRPr="00FB4B80" w:rsidTr="008A5B9C">
        <w:tc>
          <w:tcPr>
            <w:tcW w:w="1701" w:type="dxa"/>
          </w:tcPr>
          <w:p w:rsidR="008A5B9C" w:rsidRPr="00FB4B80" w:rsidRDefault="008A5B9C" w:rsidP="008A5B9C">
            <w:pPr>
              <w:jc w:val="center"/>
            </w:pPr>
            <w:r w:rsidRPr="00FB4B80">
              <w:t>ПСК–8</w:t>
            </w:r>
          </w:p>
        </w:tc>
        <w:tc>
          <w:tcPr>
            <w:tcW w:w="7655" w:type="dxa"/>
          </w:tcPr>
          <w:p w:rsidR="008A5B9C" w:rsidRPr="00FB4B80" w:rsidRDefault="008A5B9C" w:rsidP="008A5B9C">
            <w:r w:rsidRPr="00FB4B80">
              <w:t>способен осуществлять консультирование хозяйствующих субъектов по вопросам предпринимательской и коммерческой деятельности</w:t>
            </w:r>
          </w:p>
        </w:tc>
      </w:tr>
      <w:tr w:rsidR="008A5B9C" w:rsidRPr="00FB4B80" w:rsidTr="008A5B9C">
        <w:tc>
          <w:tcPr>
            <w:tcW w:w="1701" w:type="dxa"/>
          </w:tcPr>
          <w:p w:rsidR="008A5B9C" w:rsidRPr="00FB4B80" w:rsidRDefault="008A5B9C" w:rsidP="008A5B9C">
            <w:pPr>
              <w:jc w:val="center"/>
            </w:pPr>
            <w:r w:rsidRPr="00FB4B80">
              <w:t>ПСК–9</w:t>
            </w:r>
          </w:p>
        </w:tc>
        <w:tc>
          <w:tcPr>
            <w:tcW w:w="7655" w:type="dxa"/>
          </w:tcPr>
          <w:p w:rsidR="008A5B9C" w:rsidRPr="00FB4B80" w:rsidRDefault="008A5B9C" w:rsidP="008A5B9C">
            <w:pPr>
              <w:jc w:val="both"/>
            </w:pPr>
            <w:r w:rsidRPr="00FB4B80">
              <w:t>стремится к досудебному урегулированию возникающих хозяйственных споров</w:t>
            </w:r>
          </w:p>
        </w:tc>
      </w:tr>
      <w:tr w:rsidR="008A5B9C" w:rsidRPr="00FB4B80" w:rsidTr="008A5B9C">
        <w:tc>
          <w:tcPr>
            <w:tcW w:w="1701" w:type="dxa"/>
          </w:tcPr>
          <w:p w:rsidR="008A5B9C" w:rsidRPr="00FB4B80" w:rsidRDefault="008A5B9C" w:rsidP="008A5B9C">
            <w:pPr>
              <w:jc w:val="center"/>
            </w:pPr>
            <w:r w:rsidRPr="00FB4B80">
              <w:t>ПСК–10</w:t>
            </w:r>
          </w:p>
        </w:tc>
        <w:tc>
          <w:tcPr>
            <w:tcW w:w="7655" w:type="dxa"/>
          </w:tcPr>
          <w:p w:rsidR="008A5B9C" w:rsidRPr="00FB4B80" w:rsidRDefault="008A5B9C" w:rsidP="008A5B9C">
            <w:pPr>
              <w:jc w:val="both"/>
            </w:pPr>
            <w:r w:rsidRPr="00FB4B80">
              <w:t>умеет самостоятельно составлять проекты предпринимательских и торговых договоров, претензий и исков</w:t>
            </w:r>
          </w:p>
        </w:tc>
      </w:tr>
      <w:tr w:rsidR="008A5B9C" w:rsidRPr="00FB4B80" w:rsidTr="008A5B9C">
        <w:tc>
          <w:tcPr>
            <w:tcW w:w="1701" w:type="dxa"/>
          </w:tcPr>
          <w:p w:rsidR="008A5B9C" w:rsidRPr="00FB4B80" w:rsidRDefault="008A5B9C" w:rsidP="008A5B9C">
            <w:pPr>
              <w:jc w:val="center"/>
            </w:pPr>
            <w:r w:rsidRPr="00FB4B80">
              <w:t>ПСК–1</w:t>
            </w:r>
            <w:r>
              <w:t>1</w:t>
            </w:r>
          </w:p>
        </w:tc>
        <w:tc>
          <w:tcPr>
            <w:tcW w:w="7655" w:type="dxa"/>
          </w:tcPr>
          <w:p w:rsidR="008A5B9C" w:rsidRPr="00FB4B80" w:rsidRDefault="008A5B9C" w:rsidP="008A5B9C">
            <w:pPr>
              <w:jc w:val="both"/>
            </w:pPr>
            <w:r w:rsidRPr="00FB4B80">
              <w:t>на профессиональном уровне владеет основными информационно-справочными системами по действующему законодательству («Консультант плюс», «Гарант» и др.), свободно ориентируется в массиве законодательства, способен оперативно отыскать требуемый нормативный правовой акт</w:t>
            </w:r>
          </w:p>
        </w:tc>
      </w:tr>
    </w:tbl>
    <w:p w:rsidR="008C2E0A" w:rsidRDefault="008C2E0A" w:rsidP="006D5C6F">
      <w:pPr>
        <w:pStyle w:val="21"/>
        <w:spacing w:after="0" w:line="240" w:lineRule="auto"/>
        <w:ind w:left="0" w:firstLine="567"/>
        <w:rPr>
          <w:b/>
        </w:rPr>
      </w:pPr>
    </w:p>
    <w:p w:rsidR="002C2E6C" w:rsidRDefault="002C2E6C" w:rsidP="006171E8">
      <w:pPr>
        <w:pStyle w:val="21"/>
        <w:spacing w:after="0" w:line="240" w:lineRule="auto"/>
        <w:ind w:left="0" w:firstLine="567"/>
        <w:jc w:val="center"/>
        <w:rPr>
          <w:b/>
          <w:iCs/>
        </w:rPr>
      </w:pPr>
      <w:r w:rsidRPr="00C90839">
        <w:rPr>
          <w:b/>
        </w:rPr>
        <w:t>4.</w:t>
      </w:r>
      <w:r w:rsidR="006171E8">
        <w:rPr>
          <w:b/>
        </w:rPr>
        <w:t xml:space="preserve"> </w:t>
      </w:r>
      <w:r w:rsidR="007717A8">
        <w:rPr>
          <w:b/>
        </w:rPr>
        <w:t>АННОТИРОВАННЫЙ</w:t>
      </w:r>
      <w:r w:rsidR="00465DBC">
        <w:rPr>
          <w:b/>
        </w:rPr>
        <w:t xml:space="preserve"> </w:t>
      </w:r>
      <w:r>
        <w:rPr>
          <w:b/>
          <w:iCs/>
        </w:rPr>
        <w:t>УЧЕБНЫЙ ПЛАН</w:t>
      </w:r>
    </w:p>
    <w:p w:rsidR="002C2E6C" w:rsidRDefault="00465DBC" w:rsidP="006D5C6F">
      <w:pPr>
        <w:pStyle w:val="af"/>
        <w:tabs>
          <w:tab w:val="right" w:leader="underscore" w:pos="9639"/>
        </w:tabs>
        <w:spacing w:after="0"/>
        <w:ind w:left="0" w:firstLine="567"/>
        <w:jc w:val="both"/>
      </w:pPr>
      <w:r>
        <w:t>Примерный у</w:t>
      </w:r>
      <w:r w:rsidR="002C2E6C" w:rsidRPr="00E75B04">
        <w:t xml:space="preserve">чебный план </w:t>
      </w:r>
      <w:r w:rsidR="001D3E07" w:rsidRPr="00FA5C8D">
        <w:rPr>
          <w:bCs/>
        </w:rPr>
        <w:t xml:space="preserve">по направлению </w:t>
      </w:r>
      <w:r w:rsidR="001D3E07" w:rsidRPr="00FA5C8D">
        <w:rPr>
          <w:bCs/>
          <w:spacing w:val="-3"/>
        </w:rPr>
        <w:t>подготовки 030900 «Юриспруденция» профилю подготовки «</w:t>
      </w:r>
      <w:r w:rsidR="00093773">
        <w:rPr>
          <w:bCs/>
          <w:spacing w:val="-3"/>
        </w:rPr>
        <w:t>Предпринимательское право. Коммерческое право</w:t>
      </w:r>
      <w:r w:rsidR="001D3E07" w:rsidRPr="00FA5C8D">
        <w:rPr>
          <w:bCs/>
          <w:spacing w:val="-3"/>
        </w:rPr>
        <w:t>»</w:t>
      </w:r>
    </w:p>
    <w:p w:rsidR="003356BE" w:rsidRPr="006304A2" w:rsidRDefault="003356BE" w:rsidP="006304A2">
      <w:pPr>
        <w:jc w:val="right"/>
      </w:pPr>
    </w:p>
    <w:p w:rsidR="00C932D4" w:rsidRDefault="00C932D4" w:rsidP="006171E8">
      <w:pPr>
        <w:ind w:firstLine="720"/>
        <w:jc w:val="center"/>
        <w:rPr>
          <w:b/>
        </w:rPr>
      </w:pPr>
      <w:r w:rsidRPr="00EB7EAB">
        <w:rPr>
          <w:b/>
        </w:rPr>
        <w:lastRenderedPageBreak/>
        <w:t xml:space="preserve">Бюджет времени </w:t>
      </w:r>
      <w:r>
        <w:rPr>
          <w:b/>
        </w:rPr>
        <w:t>(</w:t>
      </w:r>
      <w:r w:rsidRPr="00EB7EAB">
        <w:rPr>
          <w:b/>
        </w:rPr>
        <w:t>в неделях</w:t>
      </w:r>
      <w:r>
        <w:rPr>
          <w:b/>
        </w:rPr>
        <w:t>)</w:t>
      </w:r>
    </w:p>
    <w:tbl>
      <w:tblPr>
        <w:tblW w:w="9550" w:type="dxa"/>
        <w:tblInd w:w="98" w:type="dxa"/>
        <w:tblLayout w:type="fixed"/>
        <w:tblLook w:val="0000" w:firstRow="0" w:lastRow="0" w:firstColumn="0" w:lastColumn="0" w:noHBand="0" w:noVBand="0"/>
      </w:tblPr>
      <w:tblGrid>
        <w:gridCol w:w="850"/>
        <w:gridCol w:w="1320"/>
        <w:gridCol w:w="1320"/>
        <w:gridCol w:w="1080"/>
        <w:gridCol w:w="1260"/>
        <w:gridCol w:w="1080"/>
        <w:gridCol w:w="780"/>
        <w:gridCol w:w="1080"/>
        <w:gridCol w:w="780"/>
      </w:tblGrid>
      <w:tr w:rsidR="00C932D4" w:rsidRPr="00C6032D">
        <w:trPr>
          <w:trHeight w:val="711"/>
        </w:trPr>
        <w:tc>
          <w:tcPr>
            <w:tcW w:w="850" w:type="dxa"/>
            <w:vMerge w:val="restart"/>
            <w:tcBorders>
              <w:top w:val="single" w:sz="8" w:space="0" w:color="auto"/>
              <w:left w:val="single" w:sz="8" w:space="0" w:color="auto"/>
              <w:right w:val="single" w:sz="4" w:space="0" w:color="auto"/>
            </w:tcBorders>
            <w:shd w:val="clear" w:color="auto" w:fill="auto"/>
            <w:noWrap/>
            <w:vAlign w:val="center"/>
          </w:tcPr>
          <w:p w:rsidR="00C932D4" w:rsidRPr="00C6032D" w:rsidRDefault="00C932D4" w:rsidP="00C734A9">
            <w:pPr>
              <w:jc w:val="center"/>
              <w:rPr>
                <w:i/>
                <w:sz w:val="22"/>
                <w:szCs w:val="22"/>
              </w:rPr>
            </w:pPr>
            <w:r w:rsidRPr="00C6032D">
              <w:rPr>
                <w:i/>
                <w:sz w:val="22"/>
                <w:szCs w:val="22"/>
              </w:rPr>
              <w:t>Курс</w:t>
            </w:r>
          </w:p>
        </w:tc>
        <w:tc>
          <w:tcPr>
            <w:tcW w:w="132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Теоретическое обучение</w:t>
            </w:r>
          </w:p>
        </w:tc>
        <w:tc>
          <w:tcPr>
            <w:tcW w:w="132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Экзаменационная сессия</w:t>
            </w:r>
          </w:p>
        </w:tc>
        <w:tc>
          <w:tcPr>
            <w:tcW w:w="1080" w:type="dxa"/>
            <w:vMerge w:val="restart"/>
            <w:tcBorders>
              <w:top w:val="single" w:sz="8" w:space="0" w:color="auto"/>
              <w:left w:val="nil"/>
              <w:right w:val="single" w:sz="4" w:space="0" w:color="auto"/>
            </w:tcBorders>
            <w:shd w:val="clear" w:color="auto" w:fill="auto"/>
            <w:vAlign w:val="center"/>
          </w:tcPr>
          <w:p w:rsidR="00C932D4" w:rsidRPr="00C6032D" w:rsidRDefault="00547626" w:rsidP="00C734A9">
            <w:pPr>
              <w:jc w:val="center"/>
              <w:rPr>
                <w:i/>
                <w:sz w:val="20"/>
                <w:szCs w:val="20"/>
              </w:rPr>
            </w:pPr>
            <w:r>
              <w:rPr>
                <w:i/>
                <w:sz w:val="20"/>
                <w:szCs w:val="20"/>
              </w:rPr>
              <w:t>Научно-исслед. работа</w:t>
            </w:r>
          </w:p>
        </w:tc>
        <w:tc>
          <w:tcPr>
            <w:tcW w:w="126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Производственная практика</w:t>
            </w:r>
          </w:p>
        </w:tc>
        <w:tc>
          <w:tcPr>
            <w:tcW w:w="1860" w:type="dxa"/>
            <w:gridSpan w:val="2"/>
            <w:tcBorders>
              <w:top w:val="single" w:sz="8"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Итоговая государственная аттестация</w:t>
            </w:r>
          </w:p>
        </w:tc>
        <w:tc>
          <w:tcPr>
            <w:tcW w:w="108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0"/>
                <w:szCs w:val="20"/>
              </w:rPr>
            </w:pPr>
            <w:r w:rsidRPr="00C6032D">
              <w:rPr>
                <w:i/>
                <w:sz w:val="20"/>
                <w:szCs w:val="20"/>
              </w:rPr>
              <w:t>Каникулы</w:t>
            </w:r>
          </w:p>
        </w:tc>
        <w:tc>
          <w:tcPr>
            <w:tcW w:w="780" w:type="dxa"/>
            <w:vMerge w:val="restart"/>
            <w:tcBorders>
              <w:top w:val="single" w:sz="8" w:space="0" w:color="auto"/>
              <w:left w:val="nil"/>
              <w:right w:val="single" w:sz="8"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Всего</w:t>
            </w:r>
          </w:p>
        </w:tc>
      </w:tr>
      <w:tr w:rsidR="00C932D4" w:rsidRPr="00C6032D">
        <w:trPr>
          <w:trHeight w:val="391"/>
        </w:trPr>
        <w:tc>
          <w:tcPr>
            <w:tcW w:w="850" w:type="dxa"/>
            <w:vMerge/>
            <w:tcBorders>
              <w:left w:val="single" w:sz="8" w:space="0" w:color="auto"/>
              <w:bottom w:val="single" w:sz="4" w:space="0" w:color="auto"/>
              <w:right w:val="single" w:sz="4" w:space="0" w:color="auto"/>
            </w:tcBorders>
            <w:shd w:val="clear" w:color="auto" w:fill="auto"/>
            <w:noWrap/>
            <w:vAlign w:val="center"/>
          </w:tcPr>
          <w:p w:rsidR="00C932D4" w:rsidRPr="00C6032D" w:rsidRDefault="00C932D4" w:rsidP="00C734A9">
            <w:pPr>
              <w:jc w:val="center"/>
              <w:rPr>
                <w:i/>
                <w:sz w:val="22"/>
                <w:szCs w:val="22"/>
              </w:rPr>
            </w:pPr>
          </w:p>
        </w:tc>
        <w:tc>
          <w:tcPr>
            <w:tcW w:w="132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32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08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26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Подготовка ВКР</w:t>
            </w:r>
          </w:p>
        </w:tc>
        <w:tc>
          <w:tcPr>
            <w:tcW w:w="780" w:type="dxa"/>
            <w:tcBorders>
              <w:top w:val="single" w:sz="4"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ИГА</w:t>
            </w:r>
          </w:p>
        </w:tc>
        <w:tc>
          <w:tcPr>
            <w:tcW w:w="108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780" w:type="dxa"/>
            <w:vMerge/>
            <w:tcBorders>
              <w:left w:val="nil"/>
              <w:bottom w:val="single" w:sz="4" w:space="0" w:color="auto"/>
              <w:right w:val="single" w:sz="8" w:space="0" w:color="auto"/>
            </w:tcBorders>
            <w:shd w:val="clear" w:color="auto" w:fill="auto"/>
            <w:vAlign w:val="center"/>
          </w:tcPr>
          <w:p w:rsidR="00C932D4" w:rsidRPr="00C6032D" w:rsidRDefault="00C932D4" w:rsidP="00C734A9">
            <w:pPr>
              <w:jc w:val="center"/>
              <w:rPr>
                <w:i/>
                <w:sz w:val="22"/>
                <w:szCs w:val="22"/>
              </w:rPr>
            </w:pPr>
          </w:p>
        </w:tc>
      </w:tr>
      <w:tr w:rsidR="00093773" w:rsidRPr="00C6032D" w:rsidTr="00821620">
        <w:trPr>
          <w:trHeight w:val="255"/>
        </w:trPr>
        <w:tc>
          <w:tcPr>
            <w:tcW w:w="850" w:type="dxa"/>
            <w:tcBorders>
              <w:top w:val="nil"/>
              <w:left w:val="single" w:sz="8" w:space="0" w:color="auto"/>
              <w:bottom w:val="nil"/>
              <w:right w:val="single" w:sz="4" w:space="0" w:color="auto"/>
            </w:tcBorders>
            <w:shd w:val="clear" w:color="auto" w:fill="auto"/>
            <w:noWrap/>
            <w:vAlign w:val="center"/>
          </w:tcPr>
          <w:p w:rsidR="00093773" w:rsidRPr="00601DE9" w:rsidRDefault="00093773" w:rsidP="001612B3">
            <w:pPr>
              <w:jc w:val="center"/>
            </w:pPr>
            <w:r w:rsidRPr="00601DE9">
              <w:t>I</w:t>
            </w:r>
          </w:p>
        </w:tc>
        <w:tc>
          <w:tcPr>
            <w:tcW w:w="1320" w:type="dxa"/>
            <w:tcBorders>
              <w:top w:val="nil"/>
              <w:left w:val="nil"/>
              <w:bottom w:val="nil"/>
              <w:right w:val="single" w:sz="4" w:space="0" w:color="auto"/>
            </w:tcBorders>
            <w:shd w:val="clear" w:color="auto" w:fill="auto"/>
            <w:noWrap/>
            <w:vAlign w:val="center"/>
          </w:tcPr>
          <w:p w:rsidR="00093773" w:rsidRPr="00601DE9" w:rsidRDefault="00093773" w:rsidP="001612B3">
            <w:pPr>
              <w:jc w:val="center"/>
            </w:pPr>
            <w:r>
              <w:t>27</w:t>
            </w:r>
          </w:p>
        </w:tc>
        <w:tc>
          <w:tcPr>
            <w:tcW w:w="1320" w:type="dxa"/>
            <w:tcBorders>
              <w:top w:val="nil"/>
              <w:left w:val="nil"/>
              <w:bottom w:val="nil"/>
              <w:right w:val="single" w:sz="4" w:space="0" w:color="auto"/>
            </w:tcBorders>
            <w:shd w:val="clear" w:color="auto" w:fill="auto"/>
            <w:noWrap/>
            <w:vAlign w:val="center"/>
          </w:tcPr>
          <w:p w:rsidR="00093773" w:rsidRPr="00601DE9" w:rsidRDefault="00093773" w:rsidP="001612B3">
            <w:pPr>
              <w:jc w:val="center"/>
            </w:pPr>
            <w:r>
              <w:t>4</w:t>
            </w:r>
            <w:r w:rsidRPr="00601DE9">
              <w:t xml:space="preserve"> </w:t>
            </w:r>
          </w:p>
        </w:tc>
        <w:tc>
          <w:tcPr>
            <w:tcW w:w="1080" w:type="dxa"/>
            <w:tcBorders>
              <w:top w:val="nil"/>
              <w:left w:val="nil"/>
              <w:bottom w:val="nil"/>
              <w:right w:val="single" w:sz="4" w:space="0" w:color="auto"/>
            </w:tcBorders>
            <w:shd w:val="clear" w:color="auto" w:fill="auto"/>
            <w:noWrap/>
          </w:tcPr>
          <w:p w:rsidR="00093773" w:rsidRDefault="00547626" w:rsidP="00093773">
            <w:pPr>
              <w:jc w:val="center"/>
            </w:pPr>
            <w:r>
              <w:t>4</w:t>
            </w:r>
          </w:p>
        </w:tc>
        <w:tc>
          <w:tcPr>
            <w:tcW w:w="1260" w:type="dxa"/>
            <w:tcBorders>
              <w:top w:val="nil"/>
              <w:left w:val="nil"/>
              <w:bottom w:val="nil"/>
              <w:right w:val="single" w:sz="4" w:space="0" w:color="auto"/>
            </w:tcBorders>
            <w:shd w:val="clear" w:color="auto" w:fill="auto"/>
            <w:noWrap/>
            <w:vAlign w:val="center"/>
          </w:tcPr>
          <w:p w:rsidR="00093773" w:rsidRPr="00601DE9" w:rsidRDefault="00093773" w:rsidP="001612B3">
            <w:pPr>
              <w:jc w:val="center"/>
            </w:pPr>
            <w:r>
              <w:t>10</w:t>
            </w:r>
          </w:p>
        </w:tc>
        <w:tc>
          <w:tcPr>
            <w:tcW w:w="1080" w:type="dxa"/>
            <w:tcBorders>
              <w:top w:val="nil"/>
              <w:left w:val="nil"/>
              <w:bottom w:val="nil"/>
              <w:right w:val="single" w:sz="4" w:space="0" w:color="auto"/>
            </w:tcBorders>
            <w:shd w:val="clear" w:color="auto" w:fill="auto"/>
            <w:noWrap/>
            <w:vAlign w:val="center"/>
          </w:tcPr>
          <w:p w:rsidR="00093773" w:rsidRPr="00601DE9" w:rsidRDefault="00093773" w:rsidP="001612B3">
            <w:pPr>
              <w:jc w:val="center"/>
            </w:pPr>
            <w:r w:rsidRPr="00601DE9">
              <w:t>–</w:t>
            </w:r>
          </w:p>
        </w:tc>
        <w:tc>
          <w:tcPr>
            <w:tcW w:w="780" w:type="dxa"/>
            <w:tcBorders>
              <w:top w:val="nil"/>
              <w:left w:val="nil"/>
              <w:bottom w:val="nil"/>
              <w:right w:val="single" w:sz="4" w:space="0" w:color="auto"/>
            </w:tcBorders>
            <w:shd w:val="clear" w:color="auto" w:fill="auto"/>
            <w:vAlign w:val="center"/>
          </w:tcPr>
          <w:p w:rsidR="00093773" w:rsidRPr="00601DE9" w:rsidRDefault="00093773"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093773" w:rsidRPr="00601DE9" w:rsidRDefault="00547626" w:rsidP="001612B3">
            <w:pPr>
              <w:jc w:val="center"/>
            </w:pPr>
            <w:r>
              <w:t>7</w:t>
            </w:r>
          </w:p>
        </w:tc>
        <w:tc>
          <w:tcPr>
            <w:tcW w:w="780" w:type="dxa"/>
            <w:tcBorders>
              <w:top w:val="nil"/>
              <w:left w:val="nil"/>
              <w:bottom w:val="nil"/>
              <w:right w:val="single" w:sz="8" w:space="0" w:color="auto"/>
            </w:tcBorders>
            <w:shd w:val="clear" w:color="auto" w:fill="auto"/>
            <w:noWrap/>
            <w:vAlign w:val="center"/>
          </w:tcPr>
          <w:p w:rsidR="00093773" w:rsidRPr="00601DE9" w:rsidRDefault="00093773" w:rsidP="001612B3">
            <w:pPr>
              <w:jc w:val="center"/>
            </w:pPr>
            <w:r>
              <w:t>52</w:t>
            </w:r>
          </w:p>
        </w:tc>
      </w:tr>
      <w:tr w:rsidR="00093773" w:rsidRPr="00C6032D" w:rsidTr="00821620">
        <w:trPr>
          <w:trHeight w:val="255"/>
        </w:trPr>
        <w:tc>
          <w:tcPr>
            <w:tcW w:w="850" w:type="dxa"/>
            <w:tcBorders>
              <w:top w:val="nil"/>
              <w:left w:val="single" w:sz="8" w:space="0" w:color="auto"/>
              <w:bottom w:val="nil"/>
              <w:right w:val="single" w:sz="4" w:space="0" w:color="auto"/>
            </w:tcBorders>
            <w:shd w:val="pct12" w:color="auto" w:fill="auto"/>
            <w:noWrap/>
            <w:vAlign w:val="center"/>
          </w:tcPr>
          <w:p w:rsidR="00093773" w:rsidRPr="00601DE9" w:rsidRDefault="00093773" w:rsidP="001612B3">
            <w:pPr>
              <w:jc w:val="center"/>
            </w:pPr>
            <w:r w:rsidRPr="00601DE9">
              <w:t>II</w:t>
            </w:r>
          </w:p>
        </w:tc>
        <w:tc>
          <w:tcPr>
            <w:tcW w:w="1320" w:type="dxa"/>
            <w:tcBorders>
              <w:top w:val="nil"/>
              <w:left w:val="nil"/>
              <w:bottom w:val="nil"/>
              <w:right w:val="single" w:sz="4" w:space="0" w:color="auto"/>
            </w:tcBorders>
            <w:shd w:val="pct12" w:color="auto" w:fill="auto"/>
            <w:noWrap/>
            <w:vAlign w:val="center"/>
          </w:tcPr>
          <w:p w:rsidR="00093773" w:rsidRPr="00601DE9" w:rsidRDefault="00547626" w:rsidP="00D21753">
            <w:pPr>
              <w:jc w:val="center"/>
            </w:pPr>
            <w:r>
              <w:t>14</w:t>
            </w:r>
          </w:p>
        </w:tc>
        <w:tc>
          <w:tcPr>
            <w:tcW w:w="1320" w:type="dxa"/>
            <w:tcBorders>
              <w:top w:val="nil"/>
              <w:left w:val="nil"/>
              <w:bottom w:val="nil"/>
              <w:right w:val="single" w:sz="4" w:space="0" w:color="auto"/>
            </w:tcBorders>
            <w:shd w:val="pct12" w:color="auto" w:fill="auto"/>
            <w:noWrap/>
            <w:vAlign w:val="center"/>
          </w:tcPr>
          <w:p w:rsidR="00093773" w:rsidRPr="00601DE9" w:rsidRDefault="00547626" w:rsidP="001612B3">
            <w:pPr>
              <w:jc w:val="center"/>
            </w:pPr>
            <w:r>
              <w:t>2</w:t>
            </w:r>
            <w:r w:rsidR="00093773" w:rsidRPr="00601DE9">
              <w:t xml:space="preserve"> </w:t>
            </w:r>
          </w:p>
        </w:tc>
        <w:tc>
          <w:tcPr>
            <w:tcW w:w="1080" w:type="dxa"/>
            <w:tcBorders>
              <w:top w:val="nil"/>
              <w:left w:val="nil"/>
              <w:bottom w:val="nil"/>
              <w:right w:val="single" w:sz="4" w:space="0" w:color="auto"/>
            </w:tcBorders>
            <w:shd w:val="pct12" w:color="auto" w:fill="auto"/>
            <w:noWrap/>
          </w:tcPr>
          <w:p w:rsidR="00093773" w:rsidRDefault="00547626" w:rsidP="00093773">
            <w:pPr>
              <w:jc w:val="center"/>
            </w:pPr>
            <w:r>
              <w:t>6</w:t>
            </w:r>
          </w:p>
        </w:tc>
        <w:tc>
          <w:tcPr>
            <w:tcW w:w="1260" w:type="dxa"/>
            <w:tcBorders>
              <w:top w:val="nil"/>
              <w:left w:val="nil"/>
              <w:bottom w:val="nil"/>
              <w:right w:val="single" w:sz="4" w:space="0" w:color="auto"/>
            </w:tcBorders>
            <w:shd w:val="pct12" w:color="auto" w:fill="auto"/>
            <w:noWrap/>
            <w:vAlign w:val="center"/>
          </w:tcPr>
          <w:p w:rsidR="00093773" w:rsidRPr="00601DE9" w:rsidRDefault="00093773" w:rsidP="001612B3">
            <w:pPr>
              <w:jc w:val="center"/>
            </w:pPr>
            <w:r>
              <w:t>16</w:t>
            </w:r>
          </w:p>
        </w:tc>
        <w:tc>
          <w:tcPr>
            <w:tcW w:w="1080" w:type="dxa"/>
            <w:tcBorders>
              <w:top w:val="nil"/>
              <w:left w:val="nil"/>
              <w:bottom w:val="nil"/>
              <w:right w:val="single" w:sz="4" w:space="0" w:color="auto"/>
            </w:tcBorders>
            <w:shd w:val="pct12" w:color="auto" w:fill="auto"/>
            <w:noWrap/>
            <w:vAlign w:val="center"/>
          </w:tcPr>
          <w:p w:rsidR="00093773" w:rsidRPr="00601DE9" w:rsidRDefault="00093773" w:rsidP="001612B3">
            <w:pPr>
              <w:jc w:val="center"/>
            </w:pPr>
            <w:r w:rsidRPr="00601DE9">
              <w:t>–</w:t>
            </w:r>
          </w:p>
        </w:tc>
        <w:tc>
          <w:tcPr>
            <w:tcW w:w="780" w:type="dxa"/>
            <w:tcBorders>
              <w:top w:val="nil"/>
              <w:left w:val="nil"/>
              <w:bottom w:val="nil"/>
              <w:right w:val="single" w:sz="4" w:space="0" w:color="auto"/>
            </w:tcBorders>
            <w:shd w:val="pct12" w:color="auto" w:fill="auto"/>
            <w:vAlign w:val="center"/>
          </w:tcPr>
          <w:p w:rsidR="00093773" w:rsidRPr="00601DE9" w:rsidRDefault="00547626" w:rsidP="001612B3">
            <w:pPr>
              <w:jc w:val="center"/>
            </w:pPr>
            <w:r>
              <w:t>4</w:t>
            </w:r>
          </w:p>
        </w:tc>
        <w:tc>
          <w:tcPr>
            <w:tcW w:w="1080" w:type="dxa"/>
            <w:tcBorders>
              <w:top w:val="nil"/>
              <w:left w:val="nil"/>
              <w:bottom w:val="nil"/>
              <w:right w:val="single" w:sz="4" w:space="0" w:color="auto"/>
            </w:tcBorders>
            <w:shd w:val="pct12" w:color="auto" w:fill="auto"/>
            <w:noWrap/>
            <w:vAlign w:val="center"/>
          </w:tcPr>
          <w:p w:rsidR="00093773" w:rsidRPr="00601DE9" w:rsidRDefault="00547626" w:rsidP="001612B3">
            <w:pPr>
              <w:jc w:val="center"/>
            </w:pPr>
            <w:r>
              <w:t>10</w:t>
            </w:r>
          </w:p>
        </w:tc>
        <w:tc>
          <w:tcPr>
            <w:tcW w:w="780" w:type="dxa"/>
            <w:tcBorders>
              <w:top w:val="nil"/>
              <w:left w:val="nil"/>
              <w:bottom w:val="nil"/>
              <w:right w:val="single" w:sz="8" w:space="0" w:color="auto"/>
            </w:tcBorders>
            <w:shd w:val="pct12" w:color="auto" w:fill="auto"/>
            <w:noWrap/>
            <w:vAlign w:val="center"/>
          </w:tcPr>
          <w:p w:rsidR="00093773" w:rsidRPr="00601DE9" w:rsidRDefault="00093773" w:rsidP="001612B3">
            <w:pPr>
              <w:jc w:val="center"/>
            </w:pPr>
            <w:r w:rsidRPr="00601DE9">
              <w:t>52</w:t>
            </w:r>
          </w:p>
        </w:tc>
      </w:tr>
      <w:tr w:rsidR="00093773" w:rsidRPr="00C6032D" w:rsidTr="00821620">
        <w:trPr>
          <w:trHeight w:val="270"/>
        </w:trPr>
        <w:tc>
          <w:tcPr>
            <w:tcW w:w="850" w:type="dxa"/>
            <w:tcBorders>
              <w:top w:val="nil"/>
              <w:left w:val="single" w:sz="4" w:space="0" w:color="auto"/>
              <w:bottom w:val="single" w:sz="8" w:space="0" w:color="auto"/>
              <w:right w:val="single" w:sz="4" w:space="0" w:color="auto"/>
            </w:tcBorders>
            <w:shd w:val="clear" w:color="auto" w:fill="auto"/>
            <w:noWrap/>
            <w:vAlign w:val="center"/>
          </w:tcPr>
          <w:p w:rsidR="00093773" w:rsidRPr="00601DE9" w:rsidRDefault="00093773" w:rsidP="001612B3">
            <w:pPr>
              <w:jc w:val="center"/>
            </w:pPr>
            <w:r w:rsidRPr="00601DE9">
              <w:t>Итого</w:t>
            </w:r>
          </w:p>
        </w:tc>
        <w:tc>
          <w:tcPr>
            <w:tcW w:w="1320" w:type="dxa"/>
            <w:tcBorders>
              <w:top w:val="nil"/>
              <w:left w:val="nil"/>
              <w:bottom w:val="single" w:sz="8" w:space="0" w:color="auto"/>
              <w:right w:val="single" w:sz="4" w:space="0" w:color="auto"/>
            </w:tcBorders>
            <w:shd w:val="clear" w:color="auto" w:fill="auto"/>
            <w:noWrap/>
            <w:vAlign w:val="center"/>
          </w:tcPr>
          <w:p w:rsidR="00093773" w:rsidRPr="00601DE9" w:rsidRDefault="00547626" w:rsidP="001612B3">
            <w:pPr>
              <w:jc w:val="center"/>
            </w:pPr>
            <w:r>
              <w:t>41</w:t>
            </w:r>
            <w:r w:rsidR="00093773" w:rsidRPr="00601DE9">
              <w:t xml:space="preserve"> </w:t>
            </w:r>
          </w:p>
        </w:tc>
        <w:tc>
          <w:tcPr>
            <w:tcW w:w="1320" w:type="dxa"/>
            <w:tcBorders>
              <w:top w:val="nil"/>
              <w:left w:val="nil"/>
              <w:bottom w:val="single" w:sz="8" w:space="0" w:color="auto"/>
              <w:right w:val="single" w:sz="4" w:space="0" w:color="auto"/>
            </w:tcBorders>
            <w:shd w:val="clear" w:color="auto" w:fill="auto"/>
            <w:noWrap/>
            <w:vAlign w:val="center"/>
          </w:tcPr>
          <w:p w:rsidR="00093773" w:rsidRPr="00601DE9" w:rsidRDefault="00547626" w:rsidP="001612B3">
            <w:pPr>
              <w:jc w:val="center"/>
            </w:pPr>
            <w:r>
              <w:t>6</w:t>
            </w:r>
          </w:p>
        </w:tc>
        <w:tc>
          <w:tcPr>
            <w:tcW w:w="1080" w:type="dxa"/>
            <w:tcBorders>
              <w:top w:val="nil"/>
              <w:left w:val="nil"/>
              <w:bottom w:val="single" w:sz="8" w:space="0" w:color="auto"/>
              <w:right w:val="single" w:sz="4" w:space="0" w:color="auto"/>
            </w:tcBorders>
            <w:shd w:val="clear" w:color="auto" w:fill="auto"/>
            <w:noWrap/>
          </w:tcPr>
          <w:p w:rsidR="00093773" w:rsidRDefault="00547626" w:rsidP="00093773">
            <w:pPr>
              <w:jc w:val="center"/>
            </w:pPr>
            <w:r>
              <w:t>10</w:t>
            </w:r>
          </w:p>
        </w:tc>
        <w:tc>
          <w:tcPr>
            <w:tcW w:w="1260" w:type="dxa"/>
            <w:tcBorders>
              <w:top w:val="nil"/>
              <w:left w:val="nil"/>
              <w:bottom w:val="single" w:sz="8" w:space="0" w:color="auto"/>
              <w:right w:val="single" w:sz="4" w:space="0" w:color="auto"/>
            </w:tcBorders>
            <w:shd w:val="clear" w:color="auto" w:fill="auto"/>
            <w:noWrap/>
            <w:vAlign w:val="center"/>
          </w:tcPr>
          <w:p w:rsidR="00093773" w:rsidRPr="00601DE9" w:rsidRDefault="00093773" w:rsidP="001612B3">
            <w:pPr>
              <w:jc w:val="center"/>
            </w:pPr>
            <w:r>
              <w:t>26</w:t>
            </w:r>
          </w:p>
        </w:tc>
        <w:tc>
          <w:tcPr>
            <w:tcW w:w="1080" w:type="dxa"/>
            <w:tcBorders>
              <w:top w:val="nil"/>
              <w:left w:val="nil"/>
              <w:bottom w:val="single" w:sz="8" w:space="0" w:color="auto"/>
              <w:right w:val="single" w:sz="4" w:space="0" w:color="auto"/>
            </w:tcBorders>
            <w:shd w:val="clear" w:color="auto" w:fill="auto"/>
            <w:noWrap/>
            <w:vAlign w:val="center"/>
          </w:tcPr>
          <w:p w:rsidR="00093773" w:rsidRPr="00601DE9" w:rsidRDefault="00547626" w:rsidP="001612B3">
            <w:pPr>
              <w:jc w:val="center"/>
            </w:pPr>
            <w:r w:rsidRPr="00601DE9">
              <w:t>–</w:t>
            </w:r>
          </w:p>
        </w:tc>
        <w:tc>
          <w:tcPr>
            <w:tcW w:w="780" w:type="dxa"/>
            <w:tcBorders>
              <w:top w:val="nil"/>
              <w:left w:val="nil"/>
              <w:bottom w:val="single" w:sz="8" w:space="0" w:color="auto"/>
              <w:right w:val="single" w:sz="4" w:space="0" w:color="auto"/>
            </w:tcBorders>
            <w:shd w:val="clear" w:color="auto" w:fill="auto"/>
            <w:vAlign w:val="center"/>
          </w:tcPr>
          <w:p w:rsidR="00093773" w:rsidRPr="00601DE9" w:rsidRDefault="00547626" w:rsidP="001612B3">
            <w:pPr>
              <w:jc w:val="center"/>
            </w:pPr>
            <w:r>
              <w:t>4</w:t>
            </w:r>
          </w:p>
        </w:tc>
        <w:tc>
          <w:tcPr>
            <w:tcW w:w="1080" w:type="dxa"/>
            <w:tcBorders>
              <w:top w:val="nil"/>
              <w:left w:val="nil"/>
              <w:bottom w:val="single" w:sz="8" w:space="0" w:color="auto"/>
              <w:right w:val="single" w:sz="4" w:space="0" w:color="auto"/>
            </w:tcBorders>
            <w:shd w:val="clear" w:color="auto" w:fill="auto"/>
            <w:noWrap/>
            <w:vAlign w:val="center"/>
          </w:tcPr>
          <w:p w:rsidR="00093773" w:rsidRPr="00601DE9" w:rsidRDefault="00547626" w:rsidP="001612B3">
            <w:pPr>
              <w:jc w:val="center"/>
            </w:pPr>
            <w:r>
              <w:t>17</w:t>
            </w:r>
            <w:r w:rsidR="00093773" w:rsidRPr="00601DE9">
              <w:t xml:space="preserve"> </w:t>
            </w:r>
          </w:p>
        </w:tc>
        <w:tc>
          <w:tcPr>
            <w:tcW w:w="780" w:type="dxa"/>
            <w:tcBorders>
              <w:top w:val="nil"/>
              <w:left w:val="nil"/>
              <w:bottom w:val="single" w:sz="8" w:space="0" w:color="auto"/>
              <w:right w:val="single" w:sz="8" w:space="0" w:color="auto"/>
            </w:tcBorders>
            <w:shd w:val="clear" w:color="auto" w:fill="auto"/>
            <w:noWrap/>
            <w:vAlign w:val="center"/>
          </w:tcPr>
          <w:p w:rsidR="00093773" w:rsidRPr="00601DE9" w:rsidRDefault="00547626" w:rsidP="001612B3">
            <w:pPr>
              <w:jc w:val="center"/>
            </w:pPr>
            <w:r>
              <w:t>104</w:t>
            </w:r>
          </w:p>
        </w:tc>
      </w:tr>
    </w:tbl>
    <w:p w:rsidR="002D2D59" w:rsidRDefault="002D2D59" w:rsidP="006304A2">
      <w:pPr>
        <w:jc w:val="right"/>
        <w:rPr>
          <w:lang w:val="en-US"/>
        </w:rPr>
      </w:pPr>
    </w:p>
    <w:p w:rsidR="0063084A" w:rsidRPr="0063084A" w:rsidRDefault="0063084A" w:rsidP="0063084A">
      <w:pPr>
        <w:spacing w:after="200" w:line="276" w:lineRule="auto"/>
        <w:rPr>
          <w:rFonts w:eastAsia="Calibri"/>
          <w:b/>
          <w:iCs/>
          <w:sz w:val="28"/>
          <w:szCs w:val="28"/>
          <w:lang w:eastAsia="en-US"/>
        </w:rPr>
      </w:pPr>
    </w:p>
    <w:p w:rsidR="0063084A" w:rsidRPr="0063084A" w:rsidRDefault="0063084A" w:rsidP="0063084A">
      <w:pPr>
        <w:spacing w:after="200" w:line="276" w:lineRule="auto"/>
        <w:rPr>
          <w:rFonts w:eastAsia="Calibri"/>
          <w:b/>
          <w:iCs/>
          <w:sz w:val="28"/>
          <w:szCs w:val="28"/>
          <w:lang w:eastAsia="en-US"/>
        </w:rPr>
      </w:pPr>
    </w:p>
    <w:p w:rsidR="0063084A" w:rsidRPr="0063084A" w:rsidRDefault="0063084A" w:rsidP="0063084A">
      <w:pPr>
        <w:spacing w:after="120"/>
        <w:jc w:val="center"/>
        <w:rPr>
          <w:b/>
          <w:iCs/>
          <w:sz w:val="28"/>
          <w:szCs w:val="28"/>
        </w:rPr>
      </w:pPr>
      <w:r w:rsidRPr="0063084A">
        <w:rPr>
          <w:b/>
          <w:iCs/>
          <w:sz w:val="28"/>
          <w:szCs w:val="28"/>
        </w:rPr>
        <w:t>План учебного процесса</w:t>
      </w:r>
    </w:p>
    <w:tbl>
      <w:tblPr>
        <w:tblW w:w="9923" w:type="dxa"/>
        <w:tblInd w:w="-176" w:type="dxa"/>
        <w:tblLayout w:type="fixed"/>
        <w:tblLook w:val="0000" w:firstRow="0" w:lastRow="0" w:firstColumn="0" w:lastColumn="0" w:noHBand="0" w:noVBand="0"/>
      </w:tblPr>
      <w:tblGrid>
        <w:gridCol w:w="1135"/>
        <w:gridCol w:w="1984"/>
        <w:gridCol w:w="567"/>
        <w:gridCol w:w="567"/>
        <w:gridCol w:w="851"/>
        <w:gridCol w:w="425"/>
        <w:gridCol w:w="567"/>
        <w:gridCol w:w="425"/>
        <w:gridCol w:w="567"/>
        <w:gridCol w:w="567"/>
        <w:gridCol w:w="426"/>
        <w:gridCol w:w="425"/>
        <w:gridCol w:w="425"/>
        <w:gridCol w:w="992"/>
      </w:tblGrid>
      <w:tr w:rsidR="0063084A" w:rsidRPr="0063084A" w:rsidTr="00C40436">
        <w:trPr>
          <w:trHeight w:val="334"/>
        </w:trPr>
        <w:tc>
          <w:tcPr>
            <w:tcW w:w="1135"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п/п</w:t>
            </w:r>
          </w:p>
        </w:tc>
        <w:tc>
          <w:tcPr>
            <w:tcW w:w="198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Наименование  разделов ООП, специальностей/специализаций, модулей, дисциплин</w:t>
            </w:r>
          </w:p>
        </w:tc>
        <w:tc>
          <w:tcPr>
            <w:tcW w:w="567" w:type="dxa"/>
            <w:vMerge w:val="restart"/>
            <w:tcBorders>
              <w:top w:val="single" w:sz="8" w:space="0" w:color="auto"/>
              <w:left w:val="single" w:sz="4" w:space="0" w:color="auto"/>
              <w:bottom w:val="single" w:sz="8" w:space="0" w:color="000000"/>
              <w:right w:val="single" w:sz="8" w:space="0" w:color="auto"/>
            </w:tcBorders>
            <w:shd w:val="clear" w:color="auto" w:fill="auto"/>
            <w:textDirection w:val="btLr"/>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Форма  промеж. аттестации</w:t>
            </w:r>
          </w:p>
        </w:tc>
        <w:tc>
          <w:tcPr>
            <w:tcW w:w="1418"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Трудоем-кость</w:t>
            </w:r>
          </w:p>
        </w:tc>
        <w:tc>
          <w:tcPr>
            <w:tcW w:w="3827"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Распределение по курсам и семестрам</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Коды компетенций</w:t>
            </w:r>
          </w:p>
        </w:tc>
      </w:tr>
      <w:tr w:rsidR="0063084A" w:rsidRPr="0063084A" w:rsidTr="00C40436">
        <w:trPr>
          <w:trHeight w:val="300"/>
        </w:trPr>
        <w:tc>
          <w:tcPr>
            <w:tcW w:w="1135"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63084A" w:rsidRPr="0063084A" w:rsidRDefault="0063084A" w:rsidP="0063084A">
            <w:pPr>
              <w:spacing w:after="200" w:line="276" w:lineRule="auto"/>
              <w:rPr>
                <w:rFonts w:eastAsia="Calibri"/>
                <w:color w:val="000000"/>
                <w:sz w:val="20"/>
                <w:szCs w:val="20"/>
                <w:lang w:eastAsia="en-US"/>
              </w:rPr>
            </w:pPr>
          </w:p>
        </w:tc>
        <w:tc>
          <w:tcPr>
            <w:tcW w:w="1984" w:type="dxa"/>
            <w:vMerge/>
            <w:tcBorders>
              <w:top w:val="single" w:sz="8" w:space="0" w:color="000000"/>
              <w:left w:val="single" w:sz="4" w:space="0" w:color="auto"/>
              <w:bottom w:val="single" w:sz="8" w:space="0" w:color="000000"/>
              <w:right w:val="single" w:sz="4" w:space="0" w:color="auto"/>
            </w:tcBorders>
            <w:shd w:val="clear" w:color="auto" w:fill="auto"/>
            <w:vAlign w:val="center"/>
          </w:tcPr>
          <w:p w:rsidR="0063084A" w:rsidRPr="0063084A" w:rsidRDefault="0063084A" w:rsidP="0063084A">
            <w:pPr>
              <w:spacing w:after="200" w:line="276" w:lineRule="auto"/>
              <w:rPr>
                <w:rFonts w:eastAsia="Calibri"/>
                <w:color w:val="000000"/>
                <w:sz w:val="20"/>
                <w:szCs w:val="20"/>
                <w:lang w:eastAsia="en-US"/>
              </w:rPr>
            </w:pPr>
          </w:p>
        </w:tc>
        <w:tc>
          <w:tcPr>
            <w:tcW w:w="567"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63084A" w:rsidRPr="0063084A" w:rsidRDefault="0063084A" w:rsidP="0063084A">
            <w:pPr>
              <w:spacing w:after="200" w:line="276" w:lineRule="auto"/>
              <w:rPr>
                <w:rFonts w:eastAsia="Calibri"/>
                <w:color w:val="000000"/>
                <w:sz w:val="20"/>
                <w:szCs w:val="20"/>
                <w:lang w:eastAsia="en-US"/>
              </w:rPr>
            </w:pPr>
          </w:p>
        </w:tc>
        <w:tc>
          <w:tcPr>
            <w:tcW w:w="1418"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rPr>
                <w:rFonts w:eastAsia="Calibri"/>
                <w:color w:val="000000"/>
                <w:sz w:val="20"/>
                <w:szCs w:val="20"/>
                <w:lang w:eastAsia="en-US"/>
              </w:rPr>
            </w:pPr>
          </w:p>
        </w:tc>
        <w:tc>
          <w:tcPr>
            <w:tcW w:w="992" w:type="dxa"/>
            <w:gridSpan w:val="2"/>
            <w:tcBorders>
              <w:top w:val="single" w:sz="8" w:space="0" w:color="auto"/>
              <w:left w:val="single" w:sz="8" w:space="0" w:color="auto"/>
              <w:bottom w:val="single" w:sz="8" w:space="0" w:color="auto"/>
              <w:right w:val="nil"/>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 курс</w:t>
            </w:r>
          </w:p>
        </w:tc>
        <w:tc>
          <w:tcPr>
            <w:tcW w:w="992" w:type="dxa"/>
            <w:gridSpan w:val="2"/>
            <w:tcBorders>
              <w:top w:val="single" w:sz="8" w:space="0" w:color="auto"/>
              <w:left w:val="single" w:sz="8" w:space="0" w:color="auto"/>
              <w:bottom w:val="single" w:sz="8" w:space="0" w:color="auto"/>
              <w:right w:val="nil"/>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2 курс</w:t>
            </w:r>
          </w:p>
        </w:tc>
        <w:tc>
          <w:tcPr>
            <w:tcW w:w="993" w:type="dxa"/>
            <w:gridSpan w:val="2"/>
            <w:tcBorders>
              <w:top w:val="single" w:sz="8" w:space="0" w:color="auto"/>
              <w:left w:val="single" w:sz="8" w:space="0" w:color="auto"/>
              <w:bottom w:val="single" w:sz="8" w:space="0" w:color="auto"/>
              <w:right w:val="nil"/>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3 курс</w:t>
            </w:r>
          </w:p>
        </w:tc>
        <w:tc>
          <w:tcPr>
            <w:tcW w:w="85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4 курс</w:t>
            </w: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63084A" w:rsidRPr="0063084A" w:rsidRDefault="0063084A" w:rsidP="0063084A">
            <w:pPr>
              <w:spacing w:after="200" w:line="276" w:lineRule="auto"/>
              <w:rPr>
                <w:rFonts w:eastAsia="Calibri"/>
                <w:color w:val="000000"/>
                <w:sz w:val="20"/>
                <w:szCs w:val="20"/>
                <w:lang w:eastAsia="en-US"/>
              </w:rPr>
            </w:pPr>
          </w:p>
        </w:tc>
      </w:tr>
      <w:tr w:rsidR="0063084A" w:rsidRPr="0063084A" w:rsidTr="00C40436">
        <w:trPr>
          <w:trHeight w:val="1100"/>
        </w:trPr>
        <w:tc>
          <w:tcPr>
            <w:tcW w:w="1135"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63084A" w:rsidRPr="0063084A" w:rsidRDefault="0063084A" w:rsidP="0063084A">
            <w:pPr>
              <w:spacing w:after="200" w:line="276" w:lineRule="auto"/>
              <w:rPr>
                <w:rFonts w:eastAsia="Calibri"/>
                <w:color w:val="000000"/>
                <w:sz w:val="20"/>
                <w:szCs w:val="20"/>
                <w:lang w:eastAsia="en-US"/>
              </w:rPr>
            </w:pPr>
          </w:p>
        </w:tc>
        <w:tc>
          <w:tcPr>
            <w:tcW w:w="1984" w:type="dxa"/>
            <w:vMerge/>
            <w:tcBorders>
              <w:top w:val="single" w:sz="8" w:space="0" w:color="000000"/>
              <w:left w:val="single" w:sz="4" w:space="0" w:color="auto"/>
              <w:bottom w:val="single" w:sz="8" w:space="0" w:color="000000"/>
              <w:right w:val="single" w:sz="4" w:space="0" w:color="auto"/>
            </w:tcBorders>
            <w:shd w:val="clear" w:color="auto" w:fill="auto"/>
            <w:vAlign w:val="center"/>
          </w:tcPr>
          <w:p w:rsidR="0063084A" w:rsidRPr="0063084A" w:rsidRDefault="0063084A" w:rsidP="0063084A">
            <w:pPr>
              <w:spacing w:after="200" w:line="276" w:lineRule="auto"/>
              <w:rPr>
                <w:rFonts w:eastAsia="Calibri"/>
                <w:color w:val="000000"/>
                <w:sz w:val="20"/>
                <w:szCs w:val="20"/>
                <w:lang w:eastAsia="en-US"/>
              </w:rPr>
            </w:pPr>
          </w:p>
        </w:tc>
        <w:tc>
          <w:tcPr>
            <w:tcW w:w="567"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63084A" w:rsidRPr="0063084A" w:rsidRDefault="0063084A" w:rsidP="0063084A">
            <w:pPr>
              <w:spacing w:after="200" w:line="276" w:lineRule="auto"/>
              <w:rPr>
                <w:rFonts w:eastAsia="Calibri"/>
                <w:color w:val="000000"/>
                <w:sz w:val="20"/>
                <w:szCs w:val="20"/>
                <w:lang w:eastAsia="en-US"/>
              </w:rPr>
            </w:pPr>
          </w:p>
        </w:tc>
        <w:tc>
          <w:tcPr>
            <w:tcW w:w="567" w:type="dxa"/>
            <w:tcBorders>
              <w:top w:val="nil"/>
              <w:left w:val="nil"/>
              <w:bottom w:val="nil"/>
              <w:right w:val="single" w:sz="4" w:space="0" w:color="auto"/>
            </w:tcBorders>
            <w:shd w:val="clear" w:color="auto" w:fill="auto"/>
            <w:textDirection w:val="btLr"/>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В зачетных единицах</w:t>
            </w:r>
          </w:p>
        </w:tc>
        <w:tc>
          <w:tcPr>
            <w:tcW w:w="851" w:type="dxa"/>
            <w:tcBorders>
              <w:top w:val="nil"/>
              <w:left w:val="nil"/>
              <w:bottom w:val="nil"/>
              <w:right w:val="single" w:sz="4" w:space="0" w:color="auto"/>
            </w:tcBorders>
            <w:shd w:val="clear" w:color="auto" w:fill="auto"/>
            <w:textDirection w:val="btLr"/>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Всего в часах</w:t>
            </w:r>
          </w:p>
        </w:tc>
        <w:tc>
          <w:tcPr>
            <w:tcW w:w="425" w:type="dxa"/>
            <w:tcBorders>
              <w:top w:val="nil"/>
              <w:left w:val="single" w:sz="8" w:space="0" w:color="auto"/>
              <w:bottom w:val="nil"/>
              <w:right w:val="nil"/>
            </w:tcBorders>
            <w:shd w:val="clear" w:color="auto" w:fill="auto"/>
            <w:textDirection w:val="btLr"/>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 сем.</w:t>
            </w:r>
          </w:p>
        </w:tc>
        <w:tc>
          <w:tcPr>
            <w:tcW w:w="567" w:type="dxa"/>
            <w:tcBorders>
              <w:top w:val="nil"/>
              <w:left w:val="single" w:sz="8" w:space="0" w:color="auto"/>
              <w:bottom w:val="nil"/>
              <w:right w:val="nil"/>
            </w:tcBorders>
            <w:shd w:val="clear" w:color="auto" w:fill="auto"/>
            <w:textDirection w:val="btLr"/>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2 сем.</w:t>
            </w:r>
          </w:p>
        </w:tc>
        <w:tc>
          <w:tcPr>
            <w:tcW w:w="425" w:type="dxa"/>
            <w:tcBorders>
              <w:top w:val="nil"/>
              <w:left w:val="single" w:sz="8" w:space="0" w:color="auto"/>
              <w:bottom w:val="nil"/>
              <w:right w:val="nil"/>
            </w:tcBorders>
            <w:shd w:val="clear" w:color="auto" w:fill="auto"/>
            <w:textDirection w:val="btLr"/>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3 сем.</w:t>
            </w:r>
          </w:p>
        </w:tc>
        <w:tc>
          <w:tcPr>
            <w:tcW w:w="567" w:type="dxa"/>
            <w:tcBorders>
              <w:top w:val="nil"/>
              <w:left w:val="single" w:sz="8" w:space="0" w:color="auto"/>
              <w:bottom w:val="nil"/>
              <w:right w:val="nil"/>
            </w:tcBorders>
            <w:shd w:val="clear" w:color="auto" w:fill="auto"/>
            <w:textDirection w:val="btLr"/>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4 сем.</w:t>
            </w:r>
          </w:p>
        </w:tc>
        <w:tc>
          <w:tcPr>
            <w:tcW w:w="567" w:type="dxa"/>
            <w:tcBorders>
              <w:top w:val="nil"/>
              <w:left w:val="single" w:sz="8" w:space="0" w:color="auto"/>
              <w:bottom w:val="nil"/>
              <w:right w:val="nil"/>
            </w:tcBorders>
            <w:shd w:val="clear" w:color="auto" w:fill="auto"/>
            <w:textDirection w:val="btLr"/>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5 сем.</w:t>
            </w:r>
          </w:p>
        </w:tc>
        <w:tc>
          <w:tcPr>
            <w:tcW w:w="426" w:type="dxa"/>
            <w:tcBorders>
              <w:top w:val="nil"/>
              <w:left w:val="single" w:sz="8" w:space="0" w:color="auto"/>
              <w:bottom w:val="nil"/>
              <w:right w:val="nil"/>
            </w:tcBorders>
            <w:shd w:val="clear" w:color="auto" w:fill="auto"/>
            <w:textDirection w:val="btLr"/>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6 сем.</w:t>
            </w:r>
          </w:p>
        </w:tc>
        <w:tc>
          <w:tcPr>
            <w:tcW w:w="425" w:type="dxa"/>
            <w:tcBorders>
              <w:top w:val="nil"/>
              <w:left w:val="single" w:sz="8" w:space="0" w:color="auto"/>
              <w:bottom w:val="nil"/>
              <w:right w:val="nil"/>
            </w:tcBorders>
            <w:shd w:val="clear" w:color="auto" w:fill="auto"/>
            <w:textDirection w:val="btLr"/>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7 сем.</w:t>
            </w:r>
          </w:p>
        </w:tc>
        <w:tc>
          <w:tcPr>
            <w:tcW w:w="425" w:type="dxa"/>
            <w:tcBorders>
              <w:top w:val="nil"/>
              <w:left w:val="single" w:sz="8" w:space="0" w:color="auto"/>
              <w:bottom w:val="single" w:sz="8" w:space="0" w:color="auto"/>
              <w:right w:val="single" w:sz="8" w:space="0" w:color="auto"/>
            </w:tcBorders>
            <w:shd w:val="clear" w:color="auto" w:fill="auto"/>
            <w:textDirection w:val="btLr"/>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8 сем.</w:t>
            </w: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63084A" w:rsidRPr="0063084A" w:rsidRDefault="0063084A" w:rsidP="0063084A">
            <w:pPr>
              <w:spacing w:after="200" w:line="276" w:lineRule="auto"/>
              <w:rPr>
                <w:rFonts w:eastAsia="Calibri"/>
                <w:color w:val="000000"/>
                <w:sz w:val="20"/>
                <w:szCs w:val="20"/>
                <w:lang w:eastAsia="en-US"/>
              </w:rPr>
            </w:pPr>
          </w:p>
        </w:tc>
      </w:tr>
      <w:tr w:rsidR="0063084A" w:rsidRPr="0063084A" w:rsidTr="00C40436">
        <w:trPr>
          <w:trHeight w:val="300"/>
        </w:trPr>
        <w:tc>
          <w:tcPr>
            <w:tcW w:w="1135" w:type="dxa"/>
            <w:tcBorders>
              <w:top w:val="nil"/>
              <w:left w:val="single" w:sz="8" w:space="0" w:color="auto"/>
              <w:bottom w:val="single" w:sz="4" w:space="0" w:color="auto"/>
              <w:right w:val="single" w:sz="8" w:space="0" w:color="000000"/>
            </w:tcBorders>
            <w:shd w:val="clear" w:color="auto" w:fill="auto"/>
            <w:vAlign w:val="center"/>
          </w:tcPr>
          <w:p w:rsidR="0063084A" w:rsidRPr="0063084A" w:rsidRDefault="0063084A" w:rsidP="0063084A">
            <w:pPr>
              <w:spacing w:after="200" w:line="276" w:lineRule="auto"/>
              <w:jc w:val="center"/>
              <w:rPr>
                <w:rFonts w:eastAsia="Calibri"/>
                <w:bCs/>
                <w:color w:val="000000"/>
                <w:sz w:val="20"/>
                <w:szCs w:val="20"/>
                <w:lang w:eastAsia="en-US"/>
              </w:rPr>
            </w:pPr>
            <w:r w:rsidRPr="0063084A">
              <w:rPr>
                <w:rFonts w:eastAsia="Calibri"/>
                <w:bCs/>
                <w:color w:val="000000"/>
                <w:sz w:val="20"/>
                <w:szCs w:val="20"/>
                <w:lang w:eastAsia="en-US"/>
              </w:rPr>
              <w:t>1</w:t>
            </w:r>
          </w:p>
        </w:tc>
        <w:tc>
          <w:tcPr>
            <w:tcW w:w="1984" w:type="dxa"/>
            <w:tcBorders>
              <w:top w:val="nil"/>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bCs/>
                <w:color w:val="000000"/>
                <w:sz w:val="20"/>
                <w:szCs w:val="20"/>
                <w:lang w:eastAsia="en-US"/>
              </w:rPr>
            </w:pPr>
            <w:r w:rsidRPr="0063084A">
              <w:rPr>
                <w:rFonts w:eastAsia="Calibri"/>
                <w:bCs/>
                <w:color w:val="000000"/>
                <w:sz w:val="20"/>
                <w:szCs w:val="20"/>
                <w:lang w:eastAsia="en-US"/>
              </w:rPr>
              <w:t>2</w:t>
            </w:r>
          </w:p>
        </w:tc>
        <w:tc>
          <w:tcPr>
            <w:tcW w:w="567" w:type="dxa"/>
            <w:tcBorders>
              <w:top w:val="nil"/>
              <w:left w:val="single" w:sz="4" w:space="0" w:color="auto"/>
              <w:bottom w:val="single" w:sz="4" w:space="0" w:color="auto"/>
              <w:right w:val="single" w:sz="8" w:space="0" w:color="000000"/>
            </w:tcBorders>
            <w:shd w:val="clear" w:color="auto" w:fill="auto"/>
            <w:vAlign w:val="center"/>
          </w:tcPr>
          <w:p w:rsidR="0063084A" w:rsidRPr="0063084A" w:rsidRDefault="0063084A" w:rsidP="0063084A">
            <w:pPr>
              <w:spacing w:after="200" w:line="276" w:lineRule="auto"/>
              <w:jc w:val="center"/>
              <w:rPr>
                <w:rFonts w:eastAsia="Calibri"/>
                <w:bCs/>
                <w:sz w:val="20"/>
                <w:szCs w:val="20"/>
                <w:lang w:eastAsia="en-US"/>
              </w:rPr>
            </w:pPr>
            <w:r w:rsidRPr="0063084A">
              <w:rPr>
                <w:rFonts w:eastAsia="Calibri"/>
                <w:bCs/>
                <w:sz w:val="20"/>
                <w:szCs w:val="20"/>
                <w:lang w:eastAsia="en-US"/>
              </w:rPr>
              <w:t>3</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4</w:t>
            </w:r>
          </w:p>
        </w:tc>
        <w:tc>
          <w:tcPr>
            <w:tcW w:w="851" w:type="dxa"/>
            <w:tcBorders>
              <w:top w:val="single" w:sz="8" w:space="0" w:color="auto"/>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5</w:t>
            </w:r>
          </w:p>
        </w:tc>
        <w:tc>
          <w:tcPr>
            <w:tcW w:w="425" w:type="dxa"/>
            <w:tcBorders>
              <w:top w:val="single" w:sz="8"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6</w:t>
            </w:r>
          </w:p>
        </w:tc>
        <w:tc>
          <w:tcPr>
            <w:tcW w:w="567" w:type="dxa"/>
            <w:tcBorders>
              <w:top w:val="single" w:sz="8"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7</w:t>
            </w:r>
          </w:p>
        </w:tc>
        <w:tc>
          <w:tcPr>
            <w:tcW w:w="425" w:type="dxa"/>
            <w:tcBorders>
              <w:top w:val="single" w:sz="8"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8</w:t>
            </w:r>
          </w:p>
        </w:tc>
        <w:tc>
          <w:tcPr>
            <w:tcW w:w="567" w:type="dxa"/>
            <w:tcBorders>
              <w:top w:val="single" w:sz="8"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9</w:t>
            </w:r>
          </w:p>
        </w:tc>
        <w:tc>
          <w:tcPr>
            <w:tcW w:w="567" w:type="dxa"/>
            <w:tcBorders>
              <w:top w:val="single" w:sz="8"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10</w:t>
            </w:r>
          </w:p>
        </w:tc>
        <w:tc>
          <w:tcPr>
            <w:tcW w:w="426" w:type="dxa"/>
            <w:tcBorders>
              <w:top w:val="single" w:sz="8"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11</w:t>
            </w:r>
          </w:p>
        </w:tc>
        <w:tc>
          <w:tcPr>
            <w:tcW w:w="425" w:type="dxa"/>
            <w:tcBorders>
              <w:top w:val="single" w:sz="8"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bCs/>
                <w:color w:val="000000"/>
                <w:sz w:val="20"/>
                <w:szCs w:val="20"/>
                <w:lang w:eastAsia="en-US"/>
              </w:rPr>
            </w:pPr>
            <w:r w:rsidRPr="0063084A">
              <w:rPr>
                <w:rFonts w:eastAsia="Calibri"/>
                <w:bCs/>
                <w:color w:val="000000"/>
                <w:sz w:val="20"/>
                <w:szCs w:val="20"/>
                <w:lang w:eastAsia="en-US"/>
              </w:rPr>
              <w:t>12</w:t>
            </w:r>
          </w:p>
        </w:tc>
        <w:tc>
          <w:tcPr>
            <w:tcW w:w="425"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13</w:t>
            </w:r>
          </w:p>
        </w:tc>
        <w:tc>
          <w:tcPr>
            <w:tcW w:w="992" w:type="dxa"/>
            <w:tcBorders>
              <w:top w:val="single" w:sz="8" w:space="0" w:color="000000"/>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bCs/>
                <w:color w:val="000000"/>
                <w:sz w:val="20"/>
                <w:szCs w:val="20"/>
                <w:lang w:eastAsia="en-US"/>
              </w:rPr>
            </w:pPr>
            <w:r w:rsidRPr="0063084A">
              <w:rPr>
                <w:rFonts w:eastAsia="Calibri"/>
                <w:bCs/>
                <w:color w:val="000000"/>
                <w:sz w:val="20"/>
                <w:szCs w:val="20"/>
                <w:lang w:eastAsia="en-US"/>
              </w:rPr>
              <w:t>14</w:t>
            </w:r>
          </w:p>
        </w:tc>
      </w:tr>
      <w:tr w:rsidR="0063084A" w:rsidRPr="0063084A" w:rsidTr="00C40436">
        <w:trPr>
          <w:trHeight w:val="300"/>
        </w:trPr>
        <w:tc>
          <w:tcPr>
            <w:tcW w:w="1135" w:type="dxa"/>
            <w:tcBorders>
              <w:top w:val="nil"/>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М1</w:t>
            </w:r>
          </w:p>
        </w:tc>
        <w:tc>
          <w:tcPr>
            <w:tcW w:w="2551" w:type="dxa"/>
            <w:gridSpan w:val="2"/>
            <w:tcBorders>
              <w:top w:val="nil"/>
              <w:left w:val="single" w:sz="4" w:space="0" w:color="auto"/>
              <w:bottom w:val="single" w:sz="4" w:space="0" w:color="auto"/>
              <w:right w:val="single" w:sz="8" w:space="0" w:color="000000"/>
            </w:tcBorders>
            <w:shd w:val="clear" w:color="auto" w:fill="auto"/>
            <w:vAlign w:val="center"/>
          </w:tcPr>
          <w:p w:rsidR="0063084A" w:rsidRPr="0063084A" w:rsidRDefault="0063084A" w:rsidP="0063084A">
            <w:pPr>
              <w:spacing w:after="200" w:line="276" w:lineRule="auto"/>
              <w:rPr>
                <w:rFonts w:eastAsia="Calibri"/>
                <w:b/>
                <w:color w:val="000000"/>
                <w:sz w:val="20"/>
                <w:szCs w:val="20"/>
                <w:lang w:eastAsia="en-US"/>
              </w:rPr>
            </w:pPr>
            <w:r w:rsidRPr="0063084A">
              <w:rPr>
                <w:rFonts w:eastAsia="Calibri"/>
                <w:b/>
                <w:color w:val="000000"/>
                <w:sz w:val="20"/>
                <w:szCs w:val="20"/>
                <w:lang w:eastAsia="en-US"/>
              </w:rPr>
              <w:t>Общенаучный цикл</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b/>
                <w:bCs/>
                <w:color w:val="000000"/>
                <w:sz w:val="20"/>
                <w:szCs w:val="20"/>
                <w:lang w:eastAsia="en-US"/>
              </w:rPr>
            </w:pPr>
            <w:r w:rsidRPr="0063084A">
              <w:rPr>
                <w:rFonts w:eastAsia="Calibri"/>
                <w:b/>
                <w:bCs/>
                <w:color w:val="000000"/>
                <w:sz w:val="20"/>
                <w:szCs w:val="20"/>
                <w:lang w:eastAsia="en-US"/>
              </w:rPr>
              <w:t>1</w:t>
            </w:r>
            <w:r>
              <w:rPr>
                <w:rFonts w:eastAsia="Calibri"/>
                <w:b/>
                <w:bCs/>
                <w:color w:val="000000"/>
                <w:sz w:val="20"/>
                <w:szCs w:val="20"/>
                <w:lang w:eastAsia="en-US"/>
              </w:rPr>
              <w:t>1</w:t>
            </w:r>
          </w:p>
        </w:tc>
        <w:tc>
          <w:tcPr>
            <w:tcW w:w="851" w:type="dxa"/>
            <w:tcBorders>
              <w:top w:val="single" w:sz="8" w:space="0" w:color="auto"/>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b/>
                <w:bCs/>
                <w:sz w:val="20"/>
                <w:szCs w:val="20"/>
                <w:lang w:eastAsia="en-US"/>
              </w:rPr>
            </w:pPr>
            <w:r>
              <w:rPr>
                <w:rFonts w:eastAsia="Calibri"/>
                <w:b/>
                <w:bCs/>
                <w:sz w:val="20"/>
                <w:szCs w:val="20"/>
                <w:lang w:eastAsia="en-US"/>
              </w:rPr>
              <w:t>396</w:t>
            </w:r>
          </w:p>
        </w:tc>
        <w:tc>
          <w:tcPr>
            <w:tcW w:w="425" w:type="dxa"/>
            <w:tcBorders>
              <w:top w:val="single" w:sz="8"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8"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8"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8"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8"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426" w:type="dxa"/>
            <w:tcBorders>
              <w:top w:val="single" w:sz="8"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425" w:type="dxa"/>
            <w:tcBorders>
              <w:top w:val="single" w:sz="8"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425"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992" w:type="dxa"/>
            <w:vMerge w:val="restart"/>
            <w:tcBorders>
              <w:top w:val="single" w:sz="4" w:space="0" w:color="auto"/>
              <w:left w:val="nil"/>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Pr>
                <w:rFonts w:eastAsia="Calibri"/>
                <w:color w:val="000000"/>
                <w:sz w:val="20"/>
                <w:szCs w:val="20"/>
                <w:lang w:eastAsia="en-US"/>
              </w:rPr>
              <w:t>ОК-1-ОК-5</w:t>
            </w:r>
          </w:p>
        </w:tc>
      </w:tr>
      <w:tr w:rsidR="0063084A" w:rsidRPr="0063084A" w:rsidTr="00C40436">
        <w:trPr>
          <w:trHeight w:val="315"/>
        </w:trPr>
        <w:tc>
          <w:tcPr>
            <w:tcW w:w="1135" w:type="dxa"/>
            <w:tcBorders>
              <w:top w:val="nil"/>
              <w:left w:val="single" w:sz="4"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b/>
                <w:bCs/>
                <w:color w:val="000000"/>
                <w:sz w:val="20"/>
                <w:szCs w:val="20"/>
                <w:lang w:eastAsia="en-US"/>
              </w:rPr>
            </w:pPr>
            <w:r w:rsidRPr="0063084A">
              <w:rPr>
                <w:rFonts w:eastAsia="Calibri"/>
                <w:b/>
                <w:bCs/>
                <w:color w:val="000000"/>
                <w:sz w:val="20"/>
                <w:szCs w:val="20"/>
                <w:lang w:eastAsia="en-US"/>
              </w:rPr>
              <w:t>М1.Б</w:t>
            </w:r>
          </w:p>
        </w:tc>
        <w:tc>
          <w:tcPr>
            <w:tcW w:w="2551" w:type="dxa"/>
            <w:gridSpan w:val="2"/>
            <w:tcBorders>
              <w:top w:val="nil"/>
              <w:left w:val="single" w:sz="4" w:space="0" w:color="auto"/>
              <w:bottom w:val="single" w:sz="4" w:space="0" w:color="auto"/>
              <w:right w:val="single" w:sz="8" w:space="0" w:color="auto"/>
            </w:tcBorders>
            <w:shd w:val="clear" w:color="auto" w:fill="auto"/>
            <w:vAlign w:val="center"/>
          </w:tcPr>
          <w:p w:rsidR="0063084A" w:rsidRPr="0063084A" w:rsidRDefault="0063084A" w:rsidP="0063084A">
            <w:pPr>
              <w:spacing w:after="200" w:line="276" w:lineRule="auto"/>
              <w:rPr>
                <w:rFonts w:eastAsia="Calibri"/>
                <w:b/>
                <w:bCs/>
                <w:color w:val="000000"/>
                <w:sz w:val="20"/>
                <w:szCs w:val="20"/>
                <w:lang w:eastAsia="en-US"/>
              </w:rPr>
            </w:pPr>
            <w:r w:rsidRPr="0063084A">
              <w:rPr>
                <w:rFonts w:eastAsia="Calibri"/>
                <w:b/>
                <w:bCs/>
                <w:color w:val="000000"/>
                <w:sz w:val="20"/>
                <w:szCs w:val="20"/>
                <w:lang w:eastAsia="en-US"/>
              </w:rPr>
              <w:t>Базовая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b/>
                <w:bCs/>
                <w:color w:val="000000"/>
                <w:sz w:val="20"/>
                <w:szCs w:val="20"/>
                <w:lang w:eastAsia="en-US"/>
              </w:rPr>
            </w:pPr>
            <w:r w:rsidRPr="0063084A">
              <w:rPr>
                <w:rFonts w:eastAsia="Calibri"/>
                <w:b/>
                <w:bCs/>
                <w:color w:val="000000"/>
                <w:sz w:val="20"/>
                <w:szCs w:val="20"/>
                <w:lang w:eastAsia="en-US"/>
              </w:rPr>
              <w:t>3</w:t>
            </w:r>
          </w:p>
        </w:tc>
        <w:tc>
          <w:tcPr>
            <w:tcW w:w="851"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b/>
                <w:bCs/>
                <w:color w:val="000000"/>
                <w:sz w:val="20"/>
                <w:szCs w:val="20"/>
                <w:lang w:eastAsia="en-US"/>
              </w:rPr>
            </w:pPr>
            <w:r w:rsidRPr="0063084A">
              <w:rPr>
                <w:rFonts w:eastAsia="Calibri"/>
                <w:b/>
                <w:bCs/>
                <w:color w:val="000000"/>
                <w:sz w:val="20"/>
                <w:szCs w:val="20"/>
                <w:lang w:eastAsia="en-US"/>
              </w:rPr>
              <w:t>108</w:t>
            </w: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nil"/>
              <w:right w:val="single" w:sz="8" w:space="0" w:color="auto"/>
            </w:tcBorders>
            <w:shd w:val="clear" w:color="auto" w:fill="auto"/>
            <w:vAlign w:val="bottom"/>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М1.Б.1</w:t>
            </w:r>
          </w:p>
        </w:tc>
        <w:tc>
          <w:tcPr>
            <w:tcW w:w="1984" w:type="dxa"/>
            <w:tcBorders>
              <w:top w:val="nil"/>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Философия права</w:t>
            </w:r>
          </w:p>
        </w:tc>
        <w:tc>
          <w:tcPr>
            <w:tcW w:w="567" w:type="dxa"/>
            <w:tcBorders>
              <w:top w:val="nil"/>
              <w:left w:val="nil"/>
              <w:bottom w:val="single" w:sz="4" w:space="0" w:color="auto"/>
              <w:right w:val="nil"/>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экз.</w:t>
            </w:r>
          </w:p>
        </w:tc>
        <w:tc>
          <w:tcPr>
            <w:tcW w:w="567" w:type="dxa"/>
            <w:tcBorders>
              <w:top w:val="nil"/>
              <w:left w:val="single" w:sz="8" w:space="0" w:color="auto"/>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3</w:t>
            </w:r>
          </w:p>
        </w:tc>
        <w:tc>
          <w:tcPr>
            <w:tcW w:w="851" w:type="dxa"/>
            <w:tcBorders>
              <w:top w:val="nil"/>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108</w:t>
            </w: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nil"/>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 xml:space="preserve">М1.В </w:t>
            </w:r>
          </w:p>
        </w:tc>
        <w:tc>
          <w:tcPr>
            <w:tcW w:w="2551" w:type="dxa"/>
            <w:gridSpan w:val="2"/>
            <w:tcBorders>
              <w:top w:val="nil"/>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rPr>
                <w:rFonts w:eastAsia="Calibri"/>
                <w:b/>
                <w:color w:val="000000"/>
                <w:sz w:val="20"/>
                <w:szCs w:val="20"/>
                <w:lang w:eastAsia="en-US"/>
              </w:rPr>
            </w:pPr>
            <w:r w:rsidRPr="0063084A">
              <w:rPr>
                <w:rFonts w:eastAsia="Calibri"/>
                <w:b/>
                <w:color w:val="000000"/>
                <w:sz w:val="20"/>
                <w:szCs w:val="20"/>
                <w:lang w:eastAsia="en-US"/>
              </w:rPr>
              <w:t>Вариативная часть</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b/>
                <w:color w:val="000000"/>
                <w:sz w:val="20"/>
                <w:szCs w:val="20"/>
                <w:lang w:eastAsia="en-US"/>
              </w:rPr>
            </w:pPr>
            <w:r>
              <w:rPr>
                <w:rFonts w:eastAsia="Calibri"/>
                <w:b/>
                <w:color w:val="000000"/>
                <w:sz w:val="20"/>
                <w:szCs w:val="20"/>
                <w:lang w:eastAsia="en-US"/>
              </w:rPr>
              <w:t>9</w:t>
            </w:r>
          </w:p>
        </w:tc>
        <w:tc>
          <w:tcPr>
            <w:tcW w:w="851" w:type="dxa"/>
            <w:tcBorders>
              <w:top w:val="nil"/>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b/>
                <w:color w:val="000000"/>
                <w:sz w:val="20"/>
                <w:szCs w:val="20"/>
                <w:lang w:eastAsia="en-US"/>
              </w:rPr>
            </w:pPr>
            <w:r>
              <w:rPr>
                <w:rFonts w:eastAsia="Calibri"/>
                <w:b/>
                <w:color w:val="000000"/>
                <w:sz w:val="20"/>
                <w:szCs w:val="20"/>
                <w:lang w:eastAsia="en-US"/>
              </w:rPr>
              <w:t>324</w:t>
            </w: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nil"/>
              <w:right w:val="single" w:sz="8" w:space="0" w:color="auto"/>
            </w:tcBorders>
            <w:shd w:val="clear" w:color="auto" w:fill="auto"/>
            <w:vAlign w:val="bottom"/>
          </w:tcPr>
          <w:p w:rsidR="0063084A" w:rsidRPr="0063084A" w:rsidRDefault="0063084A" w:rsidP="0063084A">
            <w:pPr>
              <w:spacing w:after="200" w:line="276" w:lineRule="auto"/>
              <w:rPr>
                <w:rFonts w:eastAsia="Calibri"/>
                <w:color w:val="000000"/>
                <w:sz w:val="20"/>
                <w:szCs w:val="20"/>
                <w:lang w:eastAsia="en-US"/>
              </w:rPr>
            </w:pPr>
          </w:p>
        </w:tc>
      </w:tr>
      <w:tr w:rsidR="0063084A" w:rsidRPr="0063084A" w:rsidTr="00C40436">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М1.В.ОД</w:t>
            </w:r>
          </w:p>
        </w:tc>
        <w:tc>
          <w:tcPr>
            <w:tcW w:w="2551" w:type="dxa"/>
            <w:gridSpan w:val="2"/>
            <w:tcBorders>
              <w:top w:val="nil"/>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rPr>
                <w:rFonts w:eastAsia="Calibri"/>
                <w:b/>
                <w:color w:val="000000"/>
                <w:sz w:val="20"/>
                <w:szCs w:val="20"/>
                <w:lang w:eastAsia="en-US"/>
              </w:rPr>
            </w:pPr>
            <w:r w:rsidRPr="0063084A">
              <w:rPr>
                <w:rFonts w:eastAsia="Calibri"/>
                <w:b/>
                <w:sz w:val="20"/>
                <w:szCs w:val="20"/>
                <w:lang w:eastAsia="en-US"/>
              </w:rPr>
              <w:t>Обязательные дисциплины</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5</w:t>
            </w:r>
          </w:p>
        </w:tc>
        <w:tc>
          <w:tcPr>
            <w:tcW w:w="851" w:type="dxa"/>
            <w:tcBorders>
              <w:top w:val="nil"/>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180</w:t>
            </w: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nil"/>
              <w:right w:val="single" w:sz="8" w:space="0" w:color="auto"/>
            </w:tcBorders>
            <w:shd w:val="clear" w:color="auto" w:fill="auto"/>
            <w:vAlign w:val="bottom"/>
          </w:tcPr>
          <w:p w:rsidR="0063084A" w:rsidRPr="0063084A" w:rsidRDefault="0063084A" w:rsidP="0063084A">
            <w:pPr>
              <w:spacing w:after="200" w:line="276" w:lineRule="auto"/>
              <w:rPr>
                <w:rFonts w:eastAsia="Calibri"/>
                <w:color w:val="000000"/>
                <w:sz w:val="20"/>
                <w:szCs w:val="20"/>
                <w:lang w:eastAsia="en-US"/>
              </w:rPr>
            </w:pPr>
          </w:p>
        </w:tc>
      </w:tr>
      <w:tr w:rsidR="0063084A" w:rsidRPr="0063084A" w:rsidTr="00C40436">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М1.В.ОД.1</w:t>
            </w:r>
          </w:p>
        </w:tc>
        <w:tc>
          <w:tcPr>
            <w:tcW w:w="1984" w:type="dxa"/>
            <w:tcBorders>
              <w:top w:val="nil"/>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sz w:val="20"/>
                <w:szCs w:val="20"/>
                <w:lang w:eastAsia="en-US"/>
              </w:rPr>
            </w:pPr>
            <w:r w:rsidRPr="0063084A">
              <w:rPr>
                <w:rFonts w:eastAsia="Calibri"/>
                <w:sz w:val="20"/>
                <w:szCs w:val="20"/>
                <w:lang w:eastAsia="en-US"/>
              </w:rPr>
              <w:t>Методика преподавания юриспруденции в высшей школе</w:t>
            </w:r>
          </w:p>
        </w:tc>
        <w:tc>
          <w:tcPr>
            <w:tcW w:w="567" w:type="dxa"/>
            <w:tcBorders>
              <w:top w:val="single" w:sz="4" w:space="0" w:color="auto"/>
              <w:left w:val="nil"/>
              <w:bottom w:val="single" w:sz="4" w:space="0" w:color="auto"/>
              <w:right w:val="nil"/>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зач.</w:t>
            </w:r>
          </w:p>
        </w:tc>
        <w:tc>
          <w:tcPr>
            <w:tcW w:w="567" w:type="dxa"/>
            <w:tcBorders>
              <w:top w:val="nil"/>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2</w:t>
            </w:r>
          </w:p>
        </w:tc>
        <w:tc>
          <w:tcPr>
            <w:tcW w:w="851"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72</w:t>
            </w: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nil"/>
              <w:right w:val="single" w:sz="8" w:space="0" w:color="auto"/>
            </w:tcBorders>
            <w:shd w:val="clear" w:color="auto" w:fill="auto"/>
            <w:vAlign w:val="bottom"/>
          </w:tcPr>
          <w:p w:rsidR="0063084A" w:rsidRPr="0063084A" w:rsidRDefault="0063084A" w:rsidP="0063084A">
            <w:pPr>
              <w:spacing w:after="200" w:line="276" w:lineRule="auto"/>
              <w:rPr>
                <w:rFonts w:eastAsia="Calibri"/>
                <w:color w:val="000000"/>
                <w:sz w:val="20"/>
                <w:szCs w:val="20"/>
                <w:lang w:eastAsia="en-US"/>
              </w:rPr>
            </w:pPr>
          </w:p>
        </w:tc>
      </w:tr>
      <w:tr w:rsidR="0063084A" w:rsidRPr="0063084A" w:rsidTr="00C40436">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М1.В.ОД.2</w:t>
            </w:r>
          </w:p>
        </w:tc>
        <w:tc>
          <w:tcPr>
            <w:tcW w:w="1984" w:type="dxa"/>
            <w:tcBorders>
              <w:top w:val="nil"/>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sz w:val="20"/>
                <w:szCs w:val="20"/>
                <w:lang w:eastAsia="en-US"/>
              </w:rPr>
            </w:pPr>
            <w:r w:rsidRPr="0063084A">
              <w:rPr>
                <w:rFonts w:eastAsia="Calibri"/>
                <w:sz w:val="20"/>
                <w:szCs w:val="20"/>
                <w:lang w:eastAsia="en-US"/>
              </w:rPr>
              <w:t>Деловой иностранный язык</w:t>
            </w:r>
          </w:p>
        </w:tc>
        <w:tc>
          <w:tcPr>
            <w:tcW w:w="567" w:type="dxa"/>
            <w:tcBorders>
              <w:top w:val="nil"/>
              <w:left w:val="nil"/>
              <w:bottom w:val="single" w:sz="4" w:space="0" w:color="auto"/>
              <w:right w:val="nil"/>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экз.</w:t>
            </w:r>
          </w:p>
        </w:tc>
        <w:tc>
          <w:tcPr>
            <w:tcW w:w="567" w:type="dxa"/>
            <w:tcBorders>
              <w:top w:val="nil"/>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3</w:t>
            </w:r>
          </w:p>
        </w:tc>
        <w:tc>
          <w:tcPr>
            <w:tcW w:w="851"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108</w:t>
            </w: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nil"/>
              <w:right w:val="single" w:sz="8" w:space="0" w:color="auto"/>
            </w:tcBorders>
            <w:shd w:val="clear" w:color="auto" w:fill="auto"/>
            <w:vAlign w:val="bottom"/>
          </w:tcPr>
          <w:p w:rsidR="0063084A" w:rsidRPr="0063084A" w:rsidRDefault="0063084A" w:rsidP="0063084A">
            <w:pPr>
              <w:spacing w:after="200" w:line="276" w:lineRule="auto"/>
              <w:rPr>
                <w:rFonts w:eastAsia="Calibri"/>
                <w:color w:val="000000"/>
                <w:sz w:val="20"/>
                <w:szCs w:val="20"/>
                <w:lang w:eastAsia="en-US"/>
              </w:rPr>
            </w:pPr>
          </w:p>
        </w:tc>
      </w:tr>
      <w:tr w:rsidR="0063084A" w:rsidRPr="0063084A" w:rsidTr="00C40436">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М1.В.ДВ</w:t>
            </w:r>
          </w:p>
        </w:tc>
        <w:tc>
          <w:tcPr>
            <w:tcW w:w="2551" w:type="dxa"/>
            <w:gridSpan w:val="2"/>
            <w:tcBorders>
              <w:top w:val="nil"/>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b/>
                <w:color w:val="000000"/>
                <w:sz w:val="20"/>
                <w:szCs w:val="20"/>
                <w:lang w:eastAsia="en-US"/>
              </w:rPr>
            </w:pPr>
            <w:r w:rsidRPr="0063084A">
              <w:rPr>
                <w:rFonts w:eastAsia="Calibri"/>
                <w:b/>
                <w:color w:val="000000"/>
                <w:sz w:val="20"/>
                <w:szCs w:val="20"/>
                <w:lang w:eastAsia="en-US"/>
              </w:rPr>
              <w:t>Дисциплины по выбору</w:t>
            </w:r>
          </w:p>
        </w:tc>
        <w:tc>
          <w:tcPr>
            <w:tcW w:w="567" w:type="dxa"/>
            <w:tcBorders>
              <w:top w:val="nil"/>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3</w:t>
            </w:r>
          </w:p>
        </w:tc>
        <w:tc>
          <w:tcPr>
            <w:tcW w:w="851"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108</w:t>
            </w: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nil"/>
              <w:right w:val="single" w:sz="8" w:space="0" w:color="auto"/>
            </w:tcBorders>
            <w:shd w:val="clear" w:color="auto" w:fill="auto"/>
            <w:vAlign w:val="bottom"/>
          </w:tcPr>
          <w:p w:rsidR="0063084A" w:rsidRPr="0063084A" w:rsidRDefault="0063084A" w:rsidP="0063084A">
            <w:pPr>
              <w:spacing w:after="200" w:line="276" w:lineRule="auto"/>
              <w:rPr>
                <w:rFonts w:eastAsia="Calibri"/>
                <w:color w:val="000000"/>
                <w:sz w:val="20"/>
                <w:szCs w:val="20"/>
                <w:lang w:eastAsia="en-US"/>
              </w:rPr>
            </w:pPr>
          </w:p>
        </w:tc>
      </w:tr>
      <w:tr w:rsidR="0063084A" w:rsidRPr="0063084A" w:rsidTr="00C40436">
        <w:trPr>
          <w:trHeight w:val="300"/>
        </w:trPr>
        <w:tc>
          <w:tcPr>
            <w:tcW w:w="3686" w:type="dxa"/>
            <w:gridSpan w:val="3"/>
            <w:tcBorders>
              <w:top w:val="nil"/>
              <w:left w:val="single" w:sz="4" w:space="0" w:color="auto"/>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rPr>
                <w:rFonts w:eastAsia="Calibri"/>
                <w:b/>
                <w:color w:val="000000"/>
                <w:sz w:val="20"/>
                <w:szCs w:val="20"/>
                <w:lang w:eastAsia="en-US"/>
              </w:rPr>
            </w:pPr>
            <w:r w:rsidRPr="0063084A">
              <w:rPr>
                <w:rFonts w:eastAsia="Calibri"/>
                <w:b/>
                <w:color w:val="000000"/>
                <w:sz w:val="20"/>
                <w:szCs w:val="20"/>
                <w:lang w:eastAsia="en-US"/>
              </w:rPr>
              <w:t>М1.В.ДВ.1</w:t>
            </w:r>
          </w:p>
        </w:tc>
        <w:tc>
          <w:tcPr>
            <w:tcW w:w="567" w:type="dxa"/>
            <w:tcBorders>
              <w:top w:val="nil"/>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b/>
                <w:color w:val="000000"/>
                <w:sz w:val="20"/>
                <w:szCs w:val="20"/>
                <w:lang w:eastAsia="en-US"/>
              </w:rPr>
            </w:pPr>
          </w:p>
        </w:tc>
        <w:tc>
          <w:tcPr>
            <w:tcW w:w="851"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b/>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nil"/>
              <w:right w:val="single" w:sz="8" w:space="0" w:color="auto"/>
            </w:tcBorders>
            <w:shd w:val="clear" w:color="auto" w:fill="auto"/>
            <w:vAlign w:val="bottom"/>
          </w:tcPr>
          <w:p w:rsidR="0063084A" w:rsidRPr="0063084A" w:rsidRDefault="0063084A" w:rsidP="0063084A">
            <w:pPr>
              <w:spacing w:after="200" w:line="276" w:lineRule="auto"/>
              <w:rPr>
                <w:rFonts w:eastAsia="Calibri"/>
                <w:color w:val="000000"/>
                <w:sz w:val="20"/>
                <w:szCs w:val="20"/>
                <w:lang w:eastAsia="en-US"/>
              </w:rPr>
            </w:pPr>
          </w:p>
        </w:tc>
      </w:tr>
      <w:tr w:rsidR="0063084A" w:rsidRPr="0063084A" w:rsidTr="00C40436">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w:t>
            </w:r>
          </w:p>
        </w:tc>
        <w:tc>
          <w:tcPr>
            <w:tcW w:w="1984" w:type="dxa"/>
            <w:tcBorders>
              <w:top w:val="nil"/>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sz w:val="20"/>
                <w:szCs w:val="20"/>
                <w:lang w:eastAsia="en-US"/>
              </w:rPr>
            </w:pPr>
            <w:r w:rsidRPr="0063084A">
              <w:rPr>
                <w:rFonts w:eastAsia="Calibri"/>
                <w:sz w:val="20"/>
                <w:szCs w:val="20"/>
                <w:lang w:eastAsia="en-US"/>
              </w:rPr>
              <w:t>Психология делового общения и управления конфликтами</w:t>
            </w:r>
          </w:p>
        </w:tc>
        <w:tc>
          <w:tcPr>
            <w:tcW w:w="567" w:type="dxa"/>
            <w:tcBorders>
              <w:top w:val="single" w:sz="4" w:space="0" w:color="auto"/>
              <w:left w:val="nil"/>
              <w:bottom w:val="nil"/>
              <w:right w:val="nil"/>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зач.</w:t>
            </w:r>
          </w:p>
        </w:tc>
        <w:tc>
          <w:tcPr>
            <w:tcW w:w="567" w:type="dxa"/>
            <w:vMerge w:val="restart"/>
            <w:tcBorders>
              <w:top w:val="nil"/>
              <w:left w:val="single" w:sz="8"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3</w:t>
            </w:r>
          </w:p>
        </w:tc>
        <w:tc>
          <w:tcPr>
            <w:tcW w:w="851" w:type="dxa"/>
            <w:vMerge w:val="restart"/>
            <w:tcBorders>
              <w:top w:val="nil"/>
              <w:left w:val="nil"/>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108</w:t>
            </w:r>
          </w:p>
        </w:tc>
        <w:tc>
          <w:tcPr>
            <w:tcW w:w="425" w:type="dxa"/>
            <w:vMerge w:val="restart"/>
            <w:tcBorders>
              <w:top w:val="nil"/>
              <w:left w:val="nil"/>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nil"/>
              <w:right w:val="single" w:sz="8" w:space="0" w:color="auto"/>
            </w:tcBorders>
            <w:shd w:val="clear" w:color="auto" w:fill="auto"/>
            <w:vAlign w:val="bottom"/>
          </w:tcPr>
          <w:p w:rsidR="0063084A" w:rsidRPr="0063084A" w:rsidRDefault="0063084A" w:rsidP="0063084A">
            <w:pPr>
              <w:spacing w:after="200" w:line="276" w:lineRule="auto"/>
              <w:rPr>
                <w:rFonts w:eastAsia="Calibri"/>
                <w:color w:val="000000"/>
                <w:sz w:val="20"/>
                <w:szCs w:val="20"/>
                <w:lang w:eastAsia="en-US"/>
              </w:rPr>
            </w:pPr>
          </w:p>
        </w:tc>
      </w:tr>
      <w:tr w:rsidR="0063084A" w:rsidRPr="0063084A" w:rsidTr="00C40436">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2</w:t>
            </w:r>
          </w:p>
        </w:tc>
        <w:tc>
          <w:tcPr>
            <w:tcW w:w="1984" w:type="dxa"/>
            <w:tcBorders>
              <w:top w:val="nil"/>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sz w:val="20"/>
                <w:szCs w:val="20"/>
                <w:lang w:eastAsia="en-US"/>
              </w:rPr>
            </w:pPr>
            <w:r w:rsidRPr="0063084A">
              <w:rPr>
                <w:rFonts w:eastAsia="Calibri"/>
                <w:sz w:val="20"/>
                <w:szCs w:val="20"/>
                <w:lang w:eastAsia="en-US"/>
              </w:rPr>
              <w:t>Юридическая конфликтология</w:t>
            </w:r>
          </w:p>
        </w:tc>
        <w:tc>
          <w:tcPr>
            <w:tcW w:w="567" w:type="dxa"/>
            <w:tcBorders>
              <w:top w:val="single" w:sz="4" w:space="0" w:color="auto"/>
              <w:left w:val="nil"/>
              <w:bottom w:val="single" w:sz="4" w:space="0" w:color="auto"/>
              <w:right w:val="nil"/>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зач.</w:t>
            </w:r>
          </w:p>
        </w:tc>
        <w:tc>
          <w:tcPr>
            <w:tcW w:w="567" w:type="dxa"/>
            <w:vMerge/>
            <w:tcBorders>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851" w:type="dxa"/>
            <w:vMerge/>
            <w:tcBorders>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nil"/>
              <w:right w:val="single" w:sz="8" w:space="0" w:color="auto"/>
            </w:tcBorders>
            <w:shd w:val="clear" w:color="auto" w:fill="auto"/>
            <w:vAlign w:val="bottom"/>
          </w:tcPr>
          <w:p w:rsidR="0063084A" w:rsidRPr="0063084A" w:rsidRDefault="0063084A" w:rsidP="0063084A">
            <w:pPr>
              <w:spacing w:after="200" w:line="276" w:lineRule="auto"/>
              <w:rPr>
                <w:rFonts w:eastAsia="Calibri"/>
                <w:color w:val="000000"/>
                <w:sz w:val="20"/>
                <w:szCs w:val="20"/>
                <w:lang w:eastAsia="en-US"/>
              </w:rPr>
            </w:pPr>
          </w:p>
        </w:tc>
      </w:tr>
      <w:tr w:rsidR="0063084A" w:rsidRPr="0063084A" w:rsidTr="00C40436">
        <w:trPr>
          <w:trHeight w:val="6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b/>
                <w:bCs/>
                <w:sz w:val="20"/>
                <w:szCs w:val="20"/>
                <w:lang w:eastAsia="en-US"/>
              </w:rPr>
            </w:pPr>
            <w:r w:rsidRPr="0063084A">
              <w:rPr>
                <w:rFonts w:eastAsia="Calibri"/>
                <w:b/>
                <w:bCs/>
                <w:sz w:val="20"/>
                <w:szCs w:val="20"/>
                <w:lang w:eastAsia="en-US"/>
              </w:rPr>
              <w:lastRenderedPageBreak/>
              <w:t>М2</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rPr>
                <w:rFonts w:eastAsia="Calibri"/>
                <w:b/>
                <w:bCs/>
                <w:sz w:val="20"/>
                <w:szCs w:val="20"/>
                <w:lang w:eastAsia="en-US"/>
              </w:rPr>
            </w:pPr>
            <w:r w:rsidRPr="0063084A">
              <w:rPr>
                <w:rFonts w:eastAsia="Calibri"/>
                <w:b/>
                <w:bCs/>
                <w:sz w:val="20"/>
                <w:szCs w:val="20"/>
                <w:lang w:eastAsia="en-US"/>
              </w:rPr>
              <w:t>Профессиональный цикл</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b/>
                <w:bCs/>
                <w:color w:val="000000"/>
                <w:sz w:val="20"/>
                <w:szCs w:val="20"/>
                <w:lang w:eastAsia="en-US"/>
              </w:rPr>
            </w:pPr>
            <w:r w:rsidRPr="0063084A">
              <w:rPr>
                <w:rFonts w:eastAsia="Calibri"/>
                <w:b/>
                <w:bCs/>
                <w:color w:val="000000"/>
                <w:sz w:val="20"/>
                <w:szCs w:val="20"/>
                <w:lang w:eastAsia="en-US"/>
              </w:rPr>
              <w:t>49</w:t>
            </w:r>
          </w:p>
        </w:tc>
        <w:tc>
          <w:tcPr>
            <w:tcW w:w="851" w:type="dxa"/>
            <w:tcBorders>
              <w:top w:val="single" w:sz="4" w:space="0" w:color="auto"/>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b/>
                <w:bCs/>
                <w:color w:val="000000"/>
                <w:sz w:val="20"/>
                <w:szCs w:val="20"/>
                <w:lang w:eastAsia="en-US"/>
              </w:rPr>
            </w:pPr>
            <w:r w:rsidRPr="0063084A">
              <w:rPr>
                <w:rFonts w:eastAsia="Calibri"/>
                <w:b/>
                <w:bCs/>
                <w:color w:val="000000"/>
                <w:sz w:val="20"/>
                <w:szCs w:val="20"/>
                <w:lang w:eastAsia="en-US"/>
              </w:rPr>
              <w:t>1764</w:t>
            </w:r>
          </w:p>
        </w:tc>
        <w:tc>
          <w:tcPr>
            <w:tcW w:w="425" w:type="dxa"/>
            <w:tcBorders>
              <w:top w:val="single" w:sz="4"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nil"/>
              <w:right w:val="single" w:sz="8" w:space="0" w:color="auto"/>
            </w:tcBorders>
            <w:shd w:val="clear" w:color="auto" w:fill="auto"/>
            <w:vAlign w:val="bottom"/>
          </w:tcPr>
          <w:p w:rsidR="0063084A" w:rsidRPr="0063084A" w:rsidRDefault="0063084A" w:rsidP="0063084A">
            <w:pPr>
              <w:spacing w:after="200" w:line="276" w:lineRule="auto"/>
              <w:rPr>
                <w:rFonts w:eastAsia="Calibri"/>
                <w:color w:val="000000"/>
                <w:sz w:val="20"/>
                <w:szCs w:val="20"/>
                <w:lang w:eastAsia="en-US"/>
              </w:rPr>
            </w:pPr>
          </w:p>
        </w:tc>
      </w:tr>
      <w:tr w:rsidR="0063084A" w:rsidRPr="0063084A" w:rsidTr="00C40436">
        <w:trPr>
          <w:trHeight w:val="28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М2.Б</w:t>
            </w:r>
          </w:p>
        </w:tc>
        <w:tc>
          <w:tcPr>
            <w:tcW w:w="2551" w:type="dxa"/>
            <w:gridSpan w:val="2"/>
            <w:tcBorders>
              <w:top w:val="nil"/>
              <w:left w:val="single" w:sz="4"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rPr>
                <w:rFonts w:eastAsia="Calibri"/>
                <w:b/>
                <w:color w:val="000000"/>
                <w:sz w:val="20"/>
                <w:szCs w:val="20"/>
                <w:lang w:eastAsia="en-US"/>
              </w:rPr>
            </w:pPr>
            <w:r w:rsidRPr="0063084A">
              <w:rPr>
                <w:rFonts w:eastAsia="Calibri"/>
                <w:b/>
                <w:color w:val="000000"/>
                <w:sz w:val="20"/>
                <w:szCs w:val="20"/>
                <w:lang w:eastAsia="en-US"/>
              </w:rPr>
              <w:t>Базовая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12</w:t>
            </w:r>
          </w:p>
        </w:tc>
        <w:tc>
          <w:tcPr>
            <w:tcW w:w="851"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432</w:t>
            </w: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val="restart"/>
            <w:tcBorders>
              <w:top w:val="single" w:sz="4" w:space="0" w:color="auto"/>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r>
              <w:rPr>
                <w:rFonts w:eastAsia="Calibri"/>
                <w:color w:val="000000"/>
                <w:sz w:val="20"/>
                <w:szCs w:val="20"/>
                <w:lang w:eastAsia="en-US"/>
              </w:rPr>
              <w:t>ОК-1-ОК-5</w:t>
            </w:r>
            <w:r w:rsidR="00C40436">
              <w:rPr>
                <w:rFonts w:eastAsia="Calibri"/>
                <w:color w:val="000000"/>
                <w:sz w:val="20"/>
                <w:szCs w:val="20"/>
                <w:lang w:eastAsia="en-US"/>
              </w:rPr>
              <w:t xml:space="preserve"> ПК-1-ПК-15</w:t>
            </w:r>
          </w:p>
          <w:p w:rsidR="0063084A" w:rsidRPr="0063084A" w:rsidRDefault="0063084A" w:rsidP="0063084A">
            <w:pPr>
              <w:spacing w:after="200" w:line="276" w:lineRule="auto"/>
              <w:jc w:val="center"/>
              <w:rPr>
                <w:rFonts w:eastAsia="Calibri"/>
                <w:color w:val="000000"/>
                <w:sz w:val="20"/>
                <w:szCs w:val="20"/>
                <w:lang w:eastAsia="en-US"/>
              </w:rPr>
            </w:pPr>
          </w:p>
          <w:p w:rsidR="0063084A" w:rsidRPr="0063084A" w:rsidRDefault="0063084A" w:rsidP="0063084A">
            <w:pPr>
              <w:spacing w:after="200" w:line="276" w:lineRule="auto"/>
              <w:jc w:val="center"/>
              <w:rPr>
                <w:rFonts w:eastAsia="Calibri"/>
                <w:color w:val="000000"/>
                <w:sz w:val="20"/>
                <w:szCs w:val="20"/>
                <w:lang w:eastAsia="en-US"/>
              </w:rPr>
            </w:pPr>
          </w:p>
          <w:p w:rsidR="0063084A" w:rsidRPr="0063084A" w:rsidRDefault="0063084A" w:rsidP="0063084A">
            <w:pPr>
              <w:spacing w:after="200" w:line="276" w:lineRule="auto"/>
              <w:jc w:val="center"/>
              <w:rPr>
                <w:rFonts w:eastAsia="Calibri"/>
                <w:color w:val="000000"/>
                <w:sz w:val="20"/>
                <w:szCs w:val="20"/>
                <w:lang w:eastAsia="en-US"/>
              </w:rPr>
            </w:pPr>
          </w:p>
          <w:p w:rsidR="0063084A" w:rsidRPr="0063084A" w:rsidRDefault="0063084A" w:rsidP="0063084A">
            <w:pPr>
              <w:spacing w:after="200" w:line="276" w:lineRule="auto"/>
              <w:jc w:val="center"/>
              <w:rPr>
                <w:rFonts w:eastAsia="Calibri"/>
                <w:color w:val="000000"/>
                <w:sz w:val="20"/>
                <w:szCs w:val="20"/>
                <w:lang w:eastAsia="en-US"/>
              </w:rPr>
            </w:pPr>
          </w:p>
          <w:p w:rsidR="0063084A" w:rsidRPr="0063084A" w:rsidRDefault="0063084A" w:rsidP="0063084A">
            <w:pPr>
              <w:spacing w:after="200" w:line="276" w:lineRule="auto"/>
              <w:jc w:val="center"/>
              <w:rPr>
                <w:rFonts w:eastAsia="Calibri"/>
                <w:color w:val="000000"/>
                <w:sz w:val="20"/>
                <w:szCs w:val="20"/>
                <w:lang w:eastAsia="en-US"/>
              </w:rPr>
            </w:pPr>
          </w:p>
          <w:p w:rsidR="0063084A" w:rsidRPr="0063084A" w:rsidRDefault="0063084A" w:rsidP="0063084A">
            <w:pPr>
              <w:spacing w:after="200" w:line="276" w:lineRule="auto"/>
              <w:jc w:val="center"/>
              <w:rPr>
                <w:rFonts w:eastAsia="Calibri"/>
                <w:color w:val="000000"/>
                <w:sz w:val="20"/>
                <w:szCs w:val="20"/>
                <w:lang w:eastAsia="en-US"/>
              </w:rPr>
            </w:pPr>
          </w:p>
          <w:p w:rsidR="0063084A" w:rsidRPr="0063084A" w:rsidRDefault="0063084A" w:rsidP="0063084A">
            <w:pPr>
              <w:spacing w:after="200" w:line="276" w:lineRule="auto"/>
              <w:jc w:val="center"/>
              <w:rPr>
                <w:rFonts w:eastAsia="Calibri"/>
                <w:color w:val="000000"/>
                <w:sz w:val="20"/>
                <w:szCs w:val="20"/>
                <w:lang w:eastAsia="en-US"/>
              </w:rPr>
            </w:pPr>
          </w:p>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48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М2.Б.1</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История политических и правовых учений</w:t>
            </w:r>
          </w:p>
        </w:tc>
        <w:tc>
          <w:tcPr>
            <w:tcW w:w="567" w:type="dxa"/>
            <w:tcBorders>
              <w:top w:val="single" w:sz="4" w:space="0" w:color="auto"/>
              <w:left w:val="nil"/>
              <w:bottom w:val="single" w:sz="4" w:space="0" w:color="auto"/>
              <w:right w:val="nil"/>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зач. с оц.</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4</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М2.Б.2</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История и методология юридической науки</w:t>
            </w:r>
          </w:p>
        </w:tc>
        <w:tc>
          <w:tcPr>
            <w:tcW w:w="567" w:type="dxa"/>
            <w:tcBorders>
              <w:top w:val="single" w:sz="4" w:space="0" w:color="auto"/>
              <w:left w:val="nil"/>
              <w:bottom w:val="single" w:sz="4" w:space="0" w:color="auto"/>
              <w:right w:val="nil"/>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зач. с оц.</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4</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М2.Б.3</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Сравнительное правоведение</w:t>
            </w:r>
          </w:p>
        </w:tc>
        <w:tc>
          <w:tcPr>
            <w:tcW w:w="567" w:type="dxa"/>
            <w:tcBorders>
              <w:top w:val="single" w:sz="4" w:space="0" w:color="auto"/>
              <w:left w:val="nil"/>
              <w:bottom w:val="single" w:sz="4" w:space="0" w:color="auto"/>
              <w:right w:val="nil"/>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зач. 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4</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М2.В.</w:t>
            </w:r>
          </w:p>
        </w:tc>
        <w:tc>
          <w:tcPr>
            <w:tcW w:w="2551" w:type="dxa"/>
            <w:gridSpan w:val="2"/>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b/>
                <w:color w:val="000000"/>
                <w:sz w:val="20"/>
                <w:szCs w:val="20"/>
                <w:lang w:eastAsia="en-US"/>
              </w:rPr>
            </w:pPr>
            <w:r w:rsidRPr="0063084A">
              <w:rPr>
                <w:rFonts w:eastAsia="Calibri"/>
                <w:b/>
                <w:color w:val="000000"/>
                <w:sz w:val="20"/>
                <w:szCs w:val="20"/>
                <w:lang w:eastAsia="en-US"/>
              </w:rPr>
              <w:t>Вариативная часть</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37</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1332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М2.В.ОД</w:t>
            </w:r>
          </w:p>
        </w:tc>
        <w:tc>
          <w:tcPr>
            <w:tcW w:w="2551" w:type="dxa"/>
            <w:gridSpan w:val="2"/>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b/>
                <w:color w:val="000000"/>
                <w:sz w:val="20"/>
                <w:szCs w:val="20"/>
                <w:lang w:eastAsia="en-US"/>
              </w:rPr>
            </w:pPr>
            <w:r w:rsidRPr="0063084A">
              <w:rPr>
                <w:rFonts w:eastAsia="Calibri"/>
                <w:b/>
                <w:color w:val="000000"/>
                <w:sz w:val="20"/>
                <w:szCs w:val="20"/>
                <w:lang w:eastAsia="en-US"/>
              </w:rPr>
              <w:t>Обязательные дисциплины</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24</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864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М2.В.ОД.1</w:t>
            </w:r>
          </w:p>
        </w:tc>
        <w:tc>
          <w:tcPr>
            <w:tcW w:w="2551" w:type="dxa"/>
            <w:gridSpan w:val="2"/>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Актуальные проблемы права</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24</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864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М2.В.ОД.1.1</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Проблемы коммерческого права</w:t>
            </w:r>
          </w:p>
        </w:tc>
        <w:tc>
          <w:tcPr>
            <w:tcW w:w="567" w:type="dxa"/>
            <w:tcBorders>
              <w:top w:val="single" w:sz="4" w:space="0" w:color="auto"/>
              <w:left w:val="nil"/>
              <w:bottom w:val="single" w:sz="4" w:space="0" w:color="auto"/>
              <w:right w:val="nil"/>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4</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144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М2.В.ОД.1.2</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Проблемы правового регулирования несостоятельности (банкротства)</w:t>
            </w:r>
          </w:p>
        </w:tc>
        <w:tc>
          <w:tcPr>
            <w:tcW w:w="567" w:type="dxa"/>
            <w:tcBorders>
              <w:top w:val="single" w:sz="4" w:space="0" w:color="auto"/>
              <w:left w:val="nil"/>
              <w:bottom w:val="single" w:sz="4" w:space="0" w:color="auto"/>
              <w:right w:val="nil"/>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зач. с оц.</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4</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144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М2.В.ОД.1.3</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Проблемы применения конкурентного права</w:t>
            </w:r>
          </w:p>
        </w:tc>
        <w:tc>
          <w:tcPr>
            <w:tcW w:w="567" w:type="dxa"/>
            <w:tcBorders>
              <w:top w:val="single" w:sz="4" w:space="0" w:color="auto"/>
              <w:left w:val="nil"/>
              <w:bottom w:val="single" w:sz="4" w:space="0" w:color="auto"/>
              <w:right w:val="nil"/>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зач. с оц.</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4</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144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М2.В.ОД.1.4</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Проблемы правового регулирования ценных бумаг</w:t>
            </w:r>
          </w:p>
        </w:tc>
        <w:tc>
          <w:tcPr>
            <w:tcW w:w="567" w:type="dxa"/>
            <w:tcBorders>
              <w:top w:val="single" w:sz="4" w:space="0" w:color="auto"/>
              <w:left w:val="nil"/>
              <w:bottom w:val="single" w:sz="4" w:space="0" w:color="auto"/>
              <w:right w:val="nil"/>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4</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144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М2.В.ОД.1.5</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Проблемы банковского права</w:t>
            </w:r>
          </w:p>
        </w:tc>
        <w:tc>
          <w:tcPr>
            <w:tcW w:w="567" w:type="dxa"/>
            <w:tcBorders>
              <w:top w:val="single" w:sz="4" w:space="0" w:color="auto"/>
              <w:left w:val="nil"/>
              <w:bottom w:val="single" w:sz="4" w:space="0" w:color="auto"/>
              <w:right w:val="nil"/>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4</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144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М2.В.ОД.1.6</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Проблемы страхового права</w:t>
            </w:r>
          </w:p>
        </w:tc>
        <w:tc>
          <w:tcPr>
            <w:tcW w:w="567" w:type="dxa"/>
            <w:tcBorders>
              <w:top w:val="single" w:sz="4" w:space="0" w:color="auto"/>
              <w:left w:val="nil"/>
              <w:bottom w:val="single" w:sz="4" w:space="0" w:color="auto"/>
              <w:right w:val="nil"/>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зач. с оц.</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4</w:t>
            </w: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144</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b/>
                <w:bCs/>
                <w:sz w:val="20"/>
                <w:szCs w:val="20"/>
                <w:lang w:eastAsia="en-US"/>
              </w:rPr>
              <w:t>М2.В.ДВ</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rPr>
                <w:rFonts w:eastAsia="Calibri"/>
                <w:color w:val="000000"/>
                <w:sz w:val="20"/>
                <w:szCs w:val="20"/>
                <w:lang w:eastAsia="en-US"/>
              </w:rPr>
            </w:pPr>
            <w:r w:rsidRPr="0063084A">
              <w:rPr>
                <w:rFonts w:eastAsia="Calibri"/>
                <w:b/>
                <w:bCs/>
                <w:sz w:val="20"/>
                <w:szCs w:val="20"/>
                <w:lang w:eastAsia="en-US"/>
              </w:rPr>
              <w:t>Дисциплины по выбору</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13</w:t>
            </w:r>
          </w:p>
          <w:p w:rsidR="0063084A" w:rsidRPr="0063084A" w:rsidRDefault="0063084A" w:rsidP="0063084A">
            <w:pPr>
              <w:spacing w:after="200" w:line="276" w:lineRule="auto"/>
              <w:jc w:val="center"/>
              <w:rPr>
                <w:rFonts w:eastAsia="Calibri"/>
                <w:b/>
                <w:color w:val="000000"/>
                <w:sz w:val="20"/>
                <w:szCs w:val="20"/>
                <w:lang w:eastAsia="en-US"/>
              </w:rPr>
            </w:pPr>
          </w:p>
        </w:tc>
        <w:tc>
          <w:tcPr>
            <w:tcW w:w="851"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t>468</w:t>
            </w:r>
          </w:p>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300"/>
        </w:trPr>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rPr>
                <w:rFonts w:eastAsia="Calibri"/>
                <w:color w:val="000000"/>
                <w:sz w:val="20"/>
                <w:szCs w:val="20"/>
                <w:lang w:eastAsia="en-US"/>
              </w:rPr>
            </w:pPr>
            <w:r w:rsidRPr="0063084A">
              <w:rPr>
                <w:rFonts w:eastAsia="Calibri"/>
                <w:bCs/>
                <w:color w:val="000000"/>
                <w:sz w:val="20"/>
                <w:szCs w:val="20"/>
                <w:lang w:eastAsia="en-US"/>
              </w:rPr>
              <w:t>М2.В.ДВ.1</w:t>
            </w:r>
          </w:p>
        </w:tc>
        <w:tc>
          <w:tcPr>
            <w:tcW w:w="567" w:type="dxa"/>
            <w:tcBorders>
              <w:top w:val="nil"/>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851"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bottom"/>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Корпоративное право</w:t>
            </w:r>
          </w:p>
        </w:tc>
        <w:tc>
          <w:tcPr>
            <w:tcW w:w="567" w:type="dxa"/>
            <w:vMerge w:val="restart"/>
            <w:tcBorders>
              <w:top w:val="single" w:sz="4" w:space="0" w:color="auto"/>
              <w:left w:val="nil"/>
              <w:right w:val="nil"/>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экз.</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4</w:t>
            </w:r>
          </w:p>
        </w:tc>
        <w:tc>
          <w:tcPr>
            <w:tcW w:w="851" w:type="dxa"/>
            <w:vMerge w:val="restart"/>
            <w:tcBorders>
              <w:top w:val="single" w:sz="4" w:space="0" w:color="auto"/>
              <w:left w:val="nil"/>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144</w:t>
            </w:r>
          </w:p>
        </w:tc>
        <w:tc>
          <w:tcPr>
            <w:tcW w:w="425"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567"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val="restart"/>
            <w:tcBorders>
              <w:top w:val="single" w:sz="4" w:space="0" w:color="auto"/>
              <w:left w:val="nil"/>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lastRenderedPageBreak/>
              <w:t>2</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Коммерческое право зарубежных стран</w:t>
            </w:r>
          </w:p>
        </w:tc>
        <w:tc>
          <w:tcPr>
            <w:tcW w:w="567" w:type="dxa"/>
            <w:vMerge/>
            <w:tcBorders>
              <w:left w:val="nil"/>
              <w:right w:val="nil"/>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p>
        </w:tc>
        <w:tc>
          <w:tcPr>
            <w:tcW w:w="567" w:type="dxa"/>
            <w:vMerge/>
            <w:tcBorders>
              <w:left w:val="single" w:sz="8"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851" w:type="dxa"/>
            <w:vMerge/>
            <w:tcBorders>
              <w:left w:val="nil"/>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lastRenderedPageBreak/>
              <w:t>3</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Международный коммерческий арбитраж</w:t>
            </w:r>
          </w:p>
        </w:tc>
        <w:tc>
          <w:tcPr>
            <w:tcW w:w="567" w:type="dxa"/>
            <w:vMerge/>
            <w:tcBorders>
              <w:left w:val="nil"/>
              <w:bottom w:val="single" w:sz="4" w:space="0" w:color="auto"/>
              <w:right w:val="nil"/>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p>
        </w:tc>
        <w:tc>
          <w:tcPr>
            <w:tcW w:w="567" w:type="dxa"/>
            <w:vMerge/>
            <w:tcBorders>
              <w:left w:val="single" w:sz="8" w:space="0" w:color="auto"/>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851" w:type="dxa"/>
            <w:vMerge/>
            <w:tcBorders>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300"/>
        </w:trPr>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rPr>
                <w:rFonts w:eastAsia="Calibri"/>
                <w:color w:val="000000"/>
                <w:sz w:val="20"/>
                <w:szCs w:val="20"/>
                <w:lang w:eastAsia="en-US"/>
              </w:rPr>
            </w:pPr>
            <w:r w:rsidRPr="0063084A">
              <w:rPr>
                <w:rFonts w:eastAsia="Calibri"/>
                <w:bCs/>
                <w:color w:val="000000"/>
                <w:sz w:val="20"/>
                <w:szCs w:val="20"/>
                <w:lang w:eastAsia="en-US"/>
              </w:rPr>
              <w:t>М2.В.ДВ.2</w:t>
            </w:r>
          </w:p>
        </w:tc>
        <w:tc>
          <w:tcPr>
            <w:tcW w:w="567" w:type="dxa"/>
            <w:tcBorders>
              <w:top w:val="nil"/>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851"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bottom"/>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Сделки с недвижимостью в коммерческом обороте</w:t>
            </w:r>
          </w:p>
        </w:tc>
        <w:tc>
          <w:tcPr>
            <w:tcW w:w="567" w:type="dxa"/>
            <w:vMerge w:val="restart"/>
            <w:tcBorders>
              <w:top w:val="single" w:sz="4" w:space="0" w:color="auto"/>
              <w:left w:val="nil"/>
              <w:right w:val="nil"/>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зач. с оц.</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4</w:t>
            </w:r>
          </w:p>
        </w:tc>
        <w:tc>
          <w:tcPr>
            <w:tcW w:w="851" w:type="dxa"/>
            <w:vMerge w:val="restart"/>
            <w:tcBorders>
              <w:top w:val="single" w:sz="4" w:space="0" w:color="auto"/>
              <w:left w:val="nil"/>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144</w:t>
            </w:r>
          </w:p>
        </w:tc>
        <w:tc>
          <w:tcPr>
            <w:tcW w:w="425"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567"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p w:rsidR="0063084A" w:rsidRPr="0063084A" w:rsidRDefault="0063084A" w:rsidP="0063084A">
            <w:pPr>
              <w:spacing w:after="200" w:line="276" w:lineRule="auto"/>
              <w:jc w:val="center"/>
              <w:rPr>
                <w:rFonts w:eastAsia="Calibri"/>
                <w:color w:val="000000"/>
                <w:sz w:val="20"/>
                <w:szCs w:val="20"/>
                <w:lang w:eastAsia="en-US"/>
              </w:rPr>
            </w:pPr>
          </w:p>
        </w:tc>
        <w:tc>
          <w:tcPr>
            <w:tcW w:w="426"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val="restart"/>
            <w:tcBorders>
              <w:top w:val="single" w:sz="4" w:space="0" w:color="auto"/>
              <w:left w:val="nil"/>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2</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Правовой режим имущества железнодорожного транспорта</w:t>
            </w:r>
          </w:p>
        </w:tc>
        <w:tc>
          <w:tcPr>
            <w:tcW w:w="567" w:type="dxa"/>
            <w:vMerge/>
            <w:tcBorders>
              <w:left w:val="nil"/>
              <w:right w:val="nil"/>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p>
        </w:tc>
        <w:tc>
          <w:tcPr>
            <w:tcW w:w="567" w:type="dxa"/>
            <w:vMerge/>
            <w:tcBorders>
              <w:left w:val="single" w:sz="8"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851" w:type="dxa"/>
            <w:vMerge/>
            <w:tcBorders>
              <w:left w:val="nil"/>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3</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Проблемы социального страхования</w:t>
            </w:r>
          </w:p>
        </w:tc>
        <w:tc>
          <w:tcPr>
            <w:tcW w:w="567" w:type="dxa"/>
            <w:vMerge/>
            <w:tcBorders>
              <w:left w:val="nil"/>
              <w:bottom w:val="single" w:sz="4" w:space="0" w:color="auto"/>
              <w:right w:val="nil"/>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p>
        </w:tc>
        <w:tc>
          <w:tcPr>
            <w:tcW w:w="567" w:type="dxa"/>
            <w:vMerge/>
            <w:tcBorders>
              <w:left w:val="single" w:sz="8" w:space="0" w:color="auto"/>
              <w:bottom w:val="single" w:sz="4"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851" w:type="dxa"/>
            <w:vMerge/>
            <w:tcBorders>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300"/>
        </w:trPr>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rPr>
                <w:rFonts w:eastAsia="Calibri"/>
                <w:color w:val="000000"/>
                <w:sz w:val="20"/>
                <w:szCs w:val="20"/>
                <w:lang w:eastAsia="en-US"/>
              </w:rPr>
            </w:pPr>
            <w:r w:rsidRPr="0063084A">
              <w:rPr>
                <w:rFonts w:eastAsia="Calibri"/>
                <w:bCs/>
                <w:color w:val="000000"/>
                <w:sz w:val="20"/>
                <w:szCs w:val="20"/>
                <w:lang w:eastAsia="en-US"/>
              </w:rPr>
              <w:t>Б3.В.ДВ.3</w:t>
            </w:r>
          </w:p>
        </w:tc>
        <w:tc>
          <w:tcPr>
            <w:tcW w:w="567" w:type="dxa"/>
            <w:tcBorders>
              <w:top w:val="nil"/>
              <w:left w:val="single" w:sz="8" w:space="0" w:color="auto"/>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851"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bottom"/>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Правовое обслуживание и защита интересов предпринимателей</w:t>
            </w:r>
          </w:p>
        </w:tc>
        <w:tc>
          <w:tcPr>
            <w:tcW w:w="567" w:type="dxa"/>
            <w:vMerge w:val="restart"/>
            <w:tcBorders>
              <w:top w:val="single" w:sz="4" w:space="0" w:color="auto"/>
              <w:left w:val="nil"/>
              <w:right w:val="nil"/>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экз.</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5</w:t>
            </w:r>
          </w:p>
        </w:tc>
        <w:tc>
          <w:tcPr>
            <w:tcW w:w="851" w:type="dxa"/>
            <w:vMerge w:val="restart"/>
            <w:tcBorders>
              <w:top w:val="single" w:sz="4" w:space="0" w:color="auto"/>
              <w:left w:val="nil"/>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180</w:t>
            </w:r>
          </w:p>
        </w:tc>
        <w:tc>
          <w:tcPr>
            <w:tcW w:w="425"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567"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val="restart"/>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p w:rsidR="0063084A" w:rsidRPr="0063084A" w:rsidRDefault="0063084A" w:rsidP="0063084A">
            <w:pPr>
              <w:spacing w:after="200" w:line="276" w:lineRule="auto"/>
              <w:jc w:val="center"/>
              <w:rPr>
                <w:rFonts w:eastAsia="Calibri"/>
                <w:color w:val="000000"/>
                <w:sz w:val="20"/>
                <w:szCs w:val="20"/>
                <w:lang w:eastAsia="en-US"/>
              </w:rPr>
            </w:pPr>
          </w:p>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val="restart"/>
            <w:tcBorders>
              <w:top w:val="single" w:sz="4" w:space="0" w:color="auto"/>
              <w:left w:val="nil"/>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2</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Ценные бумаги: проблемы оборота в сфере железнодорожного транспорта</w:t>
            </w:r>
          </w:p>
        </w:tc>
        <w:tc>
          <w:tcPr>
            <w:tcW w:w="567" w:type="dxa"/>
            <w:vMerge/>
            <w:tcBorders>
              <w:left w:val="nil"/>
              <w:right w:val="nil"/>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p>
        </w:tc>
        <w:tc>
          <w:tcPr>
            <w:tcW w:w="567" w:type="dxa"/>
            <w:vMerge/>
            <w:tcBorders>
              <w:left w:val="single" w:sz="8"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851" w:type="dxa"/>
            <w:vMerge/>
            <w:tcBorders>
              <w:left w:val="nil"/>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28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3</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Проблемы особенной части налогового права</w:t>
            </w:r>
          </w:p>
          <w:p w:rsidR="0063084A" w:rsidRPr="0063084A" w:rsidRDefault="0063084A" w:rsidP="0063084A">
            <w:pPr>
              <w:spacing w:after="200" w:line="276" w:lineRule="auto"/>
              <w:rPr>
                <w:rFonts w:eastAsia="Calibri"/>
                <w:color w:val="000000"/>
                <w:sz w:val="20"/>
                <w:szCs w:val="20"/>
                <w:lang w:eastAsia="en-US"/>
              </w:rPr>
            </w:pPr>
          </w:p>
          <w:p w:rsidR="0063084A" w:rsidRPr="0063084A" w:rsidRDefault="0063084A" w:rsidP="0063084A">
            <w:pPr>
              <w:spacing w:after="200" w:line="276" w:lineRule="auto"/>
              <w:rPr>
                <w:rFonts w:eastAsia="Calibri"/>
                <w:color w:val="000000"/>
                <w:sz w:val="20"/>
                <w:szCs w:val="20"/>
                <w:lang w:eastAsia="en-US"/>
              </w:rPr>
            </w:pPr>
          </w:p>
          <w:p w:rsidR="0063084A" w:rsidRPr="0063084A" w:rsidRDefault="0063084A" w:rsidP="0063084A">
            <w:pPr>
              <w:spacing w:after="200" w:line="276" w:lineRule="auto"/>
              <w:rPr>
                <w:rFonts w:eastAsia="Calibri"/>
                <w:color w:val="000000"/>
                <w:sz w:val="20"/>
                <w:szCs w:val="20"/>
                <w:lang w:eastAsia="en-US"/>
              </w:rPr>
            </w:pPr>
          </w:p>
          <w:p w:rsidR="0063084A" w:rsidRPr="0063084A" w:rsidRDefault="0063084A" w:rsidP="0063084A">
            <w:pPr>
              <w:spacing w:after="200" w:line="276" w:lineRule="auto"/>
              <w:rPr>
                <w:rFonts w:eastAsia="Calibri"/>
                <w:color w:val="000000"/>
                <w:sz w:val="20"/>
                <w:szCs w:val="20"/>
                <w:lang w:eastAsia="en-US"/>
              </w:rPr>
            </w:pPr>
          </w:p>
          <w:p w:rsidR="0063084A" w:rsidRPr="0063084A" w:rsidRDefault="0063084A" w:rsidP="0063084A">
            <w:pPr>
              <w:spacing w:after="200" w:line="276" w:lineRule="auto"/>
              <w:rPr>
                <w:rFonts w:eastAsia="Calibri"/>
                <w:color w:val="000000"/>
                <w:sz w:val="20"/>
                <w:szCs w:val="20"/>
                <w:lang w:eastAsia="en-US"/>
              </w:rPr>
            </w:pPr>
          </w:p>
          <w:p w:rsidR="0063084A" w:rsidRPr="0063084A" w:rsidRDefault="0063084A" w:rsidP="0063084A">
            <w:pPr>
              <w:spacing w:after="200" w:line="276" w:lineRule="auto"/>
              <w:rPr>
                <w:rFonts w:eastAsia="Calibri"/>
                <w:color w:val="000000"/>
                <w:sz w:val="20"/>
                <w:szCs w:val="20"/>
                <w:lang w:eastAsia="en-US"/>
              </w:rPr>
            </w:pPr>
          </w:p>
          <w:p w:rsidR="0063084A" w:rsidRPr="0063084A" w:rsidRDefault="0063084A" w:rsidP="0063084A">
            <w:pPr>
              <w:spacing w:after="200" w:line="276" w:lineRule="auto"/>
              <w:rPr>
                <w:rFonts w:eastAsia="Calibri"/>
                <w:color w:val="000000"/>
                <w:sz w:val="20"/>
                <w:szCs w:val="20"/>
                <w:lang w:eastAsia="en-US"/>
              </w:rPr>
            </w:pPr>
          </w:p>
          <w:p w:rsidR="0063084A" w:rsidRPr="0063084A" w:rsidRDefault="0063084A" w:rsidP="0063084A">
            <w:pPr>
              <w:spacing w:after="200" w:line="276" w:lineRule="auto"/>
              <w:rPr>
                <w:rFonts w:eastAsia="Calibri"/>
                <w:color w:val="000000"/>
                <w:sz w:val="20"/>
                <w:szCs w:val="20"/>
                <w:lang w:eastAsia="en-US"/>
              </w:rPr>
            </w:pPr>
          </w:p>
          <w:p w:rsidR="0063084A" w:rsidRPr="0063084A" w:rsidRDefault="0063084A" w:rsidP="0063084A">
            <w:pPr>
              <w:spacing w:after="200" w:line="276" w:lineRule="auto"/>
              <w:rPr>
                <w:rFonts w:eastAsia="Calibri"/>
                <w:color w:val="000000"/>
                <w:sz w:val="20"/>
                <w:szCs w:val="20"/>
                <w:lang w:eastAsia="en-US"/>
              </w:rPr>
            </w:pPr>
          </w:p>
          <w:p w:rsidR="0063084A" w:rsidRPr="0063084A" w:rsidRDefault="0063084A" w:rsidP="0063084A">
            <w:pPr>
              <w:spacing w:after="200" w:line="276" w:lineRule="auto"/>
              <w:rPr>
                <w:rFonts w:eastAsia="Calibri"/>
                <w:color w:val="000000"/>
                <w:sz w:val="20"/>
                <w:szCs w:val="20"/>
                <w:lang w:eastAsia="en-US"/>
              </w:rPr>
            </w:pPr>
          </w:p>
        </w:tc>
        <w:tc>
          <w:tcPr>
            <w:tcW w:w="567" w:type="dxa"/>
            <w:vMerge/>
            <w:tcBorders>
              <w:left w:val="nil"/>
              <w:right w:val="nil"/>
            </w:tcBorders>
            <w:shd w:val="clear" w:color="auto" w:fill="auto"/>
            <w:noWrap/>
            <w:vAlign w:val="bottom"/>
          </w:tcPr>
          <w:p w:rsidR="0063084A" w:rsidRPr="0063084A" w:rsidRDefault="0063084A" w:rsidP="0063084A">
            <w:pPr>
              <w:spacing w:after="200" w:line="276" w:lineRule="auto"/>
              <w:rPr>
                <w:rFonts w:eastAsia="Calibri"/>
                <w:color w:val="000000"/>
                <w:sz w:val="20"/>
                <w:szCs w:val="20"/>
                <w:lang w:eastAsia="en-US"/>
              </w:rPr>
            </w:pPr>
          </w:p>
        </w:tc>
        <w:tc>
          <w:tcPr>
            <w:tcW w:w="567" w:type="dxa"/>
            <w:vMerge/>
            <w:tcBorders>
              <w:left w:val="single" w:sz="8" w:space="0" w:color="auto"/>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851" w:type="dxa"/>
            <w:vMerge/>
            <w:tcBorders>
              <w:left w:val="nil"/>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vMerge/>
            <w:tcBorders>
              <w:left w:val="nil"/>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single" w:sz="4" w:space="0" w:color="auto"/>
              <w:left w:val="nil"/>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single" w:sz="4" w:space="0" w:color="auto"/>
              <w:left w:val="nil"/>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right w:val="single" w:sz="4"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single" w:sz="4" w:space="0" w:color="auto"/>
              <w:left w:val="nil"/>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single" w:sz="8" w:space="0" w:color="auto"/>
              <w:right w:val="single" w:sz="8" w:space="0" w:color="auto"/>
            </w:tcBorders>
            <w:shd w:val="clear" w:color="auto" w:fill="auto"/>
            <w:vAlign w:val="center"/>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rsidR="0063084A" w:rsidRPr="0063084A" w:rsidRDefault="0063084A" w:rsidP="0063084A">
            <w:pPr>
              <w:spacing w:after="200" w:line="276" w:lineRule="auto"/>
              <w:jc w:val="center"/>
              <w:rPr>
                <w:rFonts w:eastAsia="Calibri"/>
                <w:b/>
                <w:color w:val="000000"/>
                <w:sz w:val="20"/>
                <w:szCs w:val="20"/>
                <w:lang w:eastAsia="en-US"/>
              </w:rPr>
            </w:pPr>
            <w:r w:rsidRPr="0063084A">
              <w:rPr>
                <w:rFonts w:eastAsia="Calibri"/>
                <w:b/>
                <w:color w:val="000000"/>
                <w:sz w:val="20"/>
                <w:szCs w:val="20"/>
                <w:lang w:eastAsia="en-US"/>
              </w:rPr>
              <w:lastRenderedPageBreak/>
              <w:t>М3</w:t>
            </w:r>
          </w:p>
        </w:tc>
        <w:tc>
          <w:tcPr>
            <w:tcW w:w="2551" w:type="dxa"/>
            <w:gridSpan w:val="2"/>
            <w:tcBorders>
              <w:top w:val="single" w:sz="4" w:space="0" w:color="auto"/>
              <w:left w:val="single" w:sz="4" w:space="0" w:color="auto"/>
              <w:bottom w:val="single" w:sz="4" w:space="0" w:color="auto"/>
              <w:right w:val="single" w:sz="8" w:space="0" w:color="000000"/>
            </w:tcBorders>
            <w:shd w:val="clear" w:color="auto" w:fill="auto"/>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b/>
                <w:bCs/>
                <w:color w:val="000000"/>
                <w:sz w:val="20"/>
                <w:szCs w:val="20"/>
                <w:lang w:eastAsia="en-US"/>
              </w:rPr>
              <w:t xml:space="preserve">Практики, НИР </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b/>
                <w:bCs/>
                <w:color w:val="000000"/>
                <w:sz w:val="20"/>
                <w:szCs w:val="20"/>
                <w:lang w:eastAsia="en-US"/>
              </w:rPr>
            </w:pPr>
            <w:r w:rsidRPr="0063084A">
              <w:rPr>
                <w:rFonts w:eastAsia="Calibri"/>
                <w:b/>
                <w:bCs/>
                <w:color w:val="000000"/>
                <w:sz w:val="20"/>
                <w:szCs w:val="20"/>
                <w:lang w:eastAsia="en-US"/>
              </w:rPr>
              <w:t>54</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b/>
                <w:bCs/>
                <w:color w:val="000000"/>
                <w:sz w:val="20"/>
                <w:szCs w:val="20"/>
                <w:lang w:eastAsia="en-US"/>
              </w:rPr>
            </w:pPr>
            <w:r w:rsidRPr="0063084A">
              <w:rPr>
                <w:rFonts w:eastAsia="Calibri"/>
                <w:b/>
                <w:bCs/>
                <w:color w:val="000000"/>
                <w:sz w:val="20"/>
                <w:szCs w:val="20"/>
                <w:lang w:eastAsia="en-US"/>
              </w:rPr>
              <w:t>1944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992" w:type="dxa"/>
            <w:vMerge w:val="restart"/>
            <w:tcBorders>
              <w:top w:val="single" w:sz="4" w:space="0" w:color="auto"/>
              <w:left w:val="nil"/>
              <w:right w:val="single" w:sz="8" w:space="0" w:color="auto"/>
            </w:tcBorders>
            <w:shd w:val="clear" w:color="auto" w:fill="auto"/>
            <w:noWrap/>
            <w:vAlign w:val="bottom"/>
          </w:tcPr>
          <w:p w:rsidR="00C40436" w:rsidRPr="0063084A" w:rsidRDefault="00C40436" w:rsidP="00C40436">
            <w:pPr>
              <w:spacing w:after="200" w:line="276" w:lineRule="auto"/>
              <w:rPr>
                <w:rFonts w:eastAsia="Calibri"/>
                <w:color w:val="000000"/>
                <w:sz w:val="20"/>
                <w:szCs w:val="20"/>
                <w:lang w:eastAsia="en-US"/>
              </w:rPr>
            </w:pPr>
            <w:r>
              <w:rPr>
                <w:rFonts w:eastAsia="Calibri"/>
                <w:color w:val="000000"/>
                <w:sz w:val="20"/>
                <w:szCs w:val="20"/>
                <w:lang w:eastAsia="en-US"/>
              </w:rPr>
              <w:t>ОК-1-ОК-5       ПК-1-ПК-15</w:t>
            </w:r>
          </w:p>
        </w:tc>
      </w:tr>
      <w:tr w:rsidR="0063084A" w:rsidRPr="0063084A" w:rsidTr="00C40436">
        <w:trPr>
          <w:trHeight w:val="519"/>
        </w:trPr>
        <w:tc>
          <w:tcPr>
            <w:tcW w:w="1135" w:type="dxa"/>
            <w:tcBorders>
              <w:top w:val="nil"/>
              <w:left w:val="single" w:sz="4" w:space="0" w:color="auto"/>
              <w:bottom w:val="single" w:sz="4" w:space="0" w:color="auto"/>
              <w:right w:val="nil"/>
            </w:tcBorders>
            <w:shd w:val="clear" w:color="auto" w:fill="auto"/>
            <w:vAlign w:val="bottom"/>
          </w:tcPr>
          <w:p w:rsidR="0063084A" w:rsidRPr="0063084A" w:rsidRDefault="0063084A" w:rsidP="0063084A">
            <w:pPr>
              <w:spacing w:after="200" w:line="276" w:lineRule="auto"/>
              <w:jc w:val="center"/>
              <w:rPr>
                <w:rFonts w:eastAsia="Calibri"/>
                <w:bCs/>
                <w:color w:val="000000"/>
                <w:sz w:val="20"/>
                <w:szCs w:val="20"/>
                <w:lang w:eastAsia="en-US"/>
              </w:rPr>
            </w:pPr>
            <w:r w:rsidRPr="0063084A">
              <w:rPr>
                <w:rFonts w:eastAsia="Calibri"/>
                <w:bCs/>
                <w:color w:val="000000"/>
                <w:sz w:val="20"/>
                <w:szCs w:val="20"/>
                <w:lang w:eastAsia="en-US"/>
              </w:rPr>
              <w:t>М3.Н</w:t>
            </w:r>
          </w:p>
        </w:tc>
        <w:tc>
          <w:tcPr>
            <w:tcW w:w="1984" w:type="dxa"/>
            <w:tcBorders>
              <w:top w:val="nil"/>
              <w:left w:val="single" w:sz="4" w:space="0" w:color="auto"/>
              <w:bottom w:val="single" w:sz="4" w:space="0" w:color="auto"/>
              <w:right w:val="single" w:sz="8" w:space="0" w:color="auto"/>
            </w:tcBorders>
            <w:shd w:val="clear" w:color="auto" w:fill="auto"/>
            <w:vAlign w:val="center"/>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Научно-исследовательская работа</w:t>
            </w:r>
          </w:p>
        </w:tc>
        <w:tc>
          <w:tcPr>
            <w:tcW w:w="567" w:type="dxa"/>
            <w:tcBorders>
              <w:top w:val="nil"/>
              <w:left w:val="nil"/>
              <w:bottom w:val="single" w:sz="4" w:space="0" w:color="auto"/>
              <w:right w:val="nil"/>
            </w:tcBorders>
            <w:shd w:val="clear" w:color="auto" w:fill="auto"/>
            <w:noWrap/>
            <w:vAlign w:val="bottom"/>
          </w:tcPr>
          <w:p w:rsidR="0063084A" w:rsidRPr="0063084A" w:rsidRDefault="0063084A" w:rsidP="0063084A">
            <w:pPr>
              <w:spacing w:after="200" w:line="276" w:lineRule="auto"/>
              <w:ind w:right="-22"/>
              <w:rPr>
                <w:rFonts w:eastAsia="Calibri"/>
                <w:color w:val="000000"/>
                <w:sz w:val="20"/>
                <w:szCs w:val="20"/>
                <w:lang w:eastAsia="en-US"/>
              </w:rPr>
            </w:pPr>
            <w:r w:rsidRPr="0063084A">
              <w:rPr>
                <w:rFonts w:eastAsia="Calibri"/>
                <w:color w:val="000000"/>
                <w:sz w:val="20"/>
                <w:szCs w:val="20"/>
                <w:lang w:eastAsia="en-US"/>
              </w:rPr>
              <w:t>экз.</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bCs/>
                <w:color w:val="000000"/>
                <w:sz w:val="20"/>
                <w:szCs w:val="20"/>
                <w:lang w:eastAsia="en-US"/>
              </w:rPr>
            </w:pPr>
            <w:r w:rsidRPr="0063084A">
              <w:rPr>
                <w:rFonts w:eastAsia="Calibri"/>
                <w:bCs/>
                <w:color w:val="000000"/>
                <w:sz w:val="20"/>
                <w:szCs w:val="20"/>
                <w:lang w:eastAsia="en-US"/>
              </w:rPr>
              <w:t>15</w:t>
            </w:r>
          </w:p>
        </w:tc>
        <w:tc>
          <w:tcPr>
            <w:tcW w:w="851" w:type="dxa"/>
            <w:tcBorders>
              <w:top w:val="nil"/>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bCs/>
                <w:color w:val="000000"/>
                <w:sz w:val="20"/>
                <w:szCs w:val="20"/>
                <w:lang w:eastAsia="en-US"/>
              </w:rPr>
            </w:pPr>
            <w:r w:rsidRPr="0063084A">
              <w:rPr>
                <w:rFonts w:eastAsia="Calibri"/>
                <w:bCs/>
                <w:color w:val="000000"/>
                <w:sz w:val="20"/>
                <w:szCs w:val="20"/>
                <w:lang w:eastAsia="en-US"/>
              </w:rPr>
              <w:t>540</w:t>
            </w: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b/>
                <w:bCs/>
                <w:color w:val="FF0000"/>
                <w:sz w:val="20"/>
                <w:szCs w:val="20"/>
                <w:lang w:eastAsia="en-US"/>
              </w:rPr>
            </w:pP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nil"/>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555"/>
        </w:trPr>
        <w:tc>
          <w:tcPr>
            <w:tcW w:w="1135" w:type="dxa"/>
            <w:tcBorders>
              <w:top w:val="nil"/>
              <w:left w:val="single" w:sz="4" w:space="0" w:color="auto"/>
              <w:bottom w:val="single" w:sz="4" w:space="0" w:color="auto"/>
              <w:right w:val="nil"/>
            </w:tcBorders>
            <w:shd w:val="clear" w:color="auto" w:fill="auto"/>
            <w:vAlign w:val="bottom"/>
          </w:tcPr>
          <w:p w:rsidR="0063084A" w:rsidRPr="0063084A" w:rsidRDefault="0063084A" w:rsidP="0063084A">
            <w:pPr>
              <w:spacing w:after="200" w:line="276" w:lineRule="auto"/>
              <w:jc w:val="center"/>
              <w:rPr>
                <w:rFonts w:eastAsia="Calibri"/>
                <w:bCs/>
                <w:color w:val="000000"/>
                <w:sz w:val="20"/>
                <w:szCs w:val="20"/>
                <w:lang w:eastAsia="en-US"/>
              </w:rPr>
            </w:pPr>
            <w:r w:rsidRPr="0063084A">
              <w:rPr>
                <w:rFonts w:eastAsia="Calibri"/>
                <w:bCs/>
                <w:color w:val="000000"/>
                <w:sz w:val="20"/>
                <w:szCs w:val="20"/>
                <w:lang w:eastAsia="en-US"/>
              </w:rPr>
              <w:t>М3.П</w:t>
            </w:r>
          </w:p>
        </w:tc>
        <w:tc>
          <w:tcPr>
            <w:tcW w:w="1984" w:type="dxa"/>
            <w:tcBorders>
              <w:top w:val="nil"/>
              <w:left w:val="single" w:sz="4" w:space="0" w:color="auto"/>
              <w:bottom w:val="single" w:sz="4" w:space="0" w:color="auto"/>
              <w:right w:val="single" w:sz="8" w:space="0" w:color="auto"/>
            </w:tcBorders>
            <w:shd w:val="clear" w:color="auto" w:fill="auto"/>
            <w:vAlign w:val="bottom"/>
          </w:tcPr>
          <w:p w:rsidR="0063084A" w:rsidRPr="0063084A" w:rsidRDefault="0063084A" w:rsidP="0063084A">
            <w:pPr>
              <w:spacing w:after="200" w:line="276" w:lineRule="auto"/>
              <w:rPr>
                <w:rFonts w:eastAsia="Calibri"/>
                <w:color w:val="000000"/>
                <w:sz w:val="20"/>
                <w:szCs w:val="20"/>
                <w:lang w:eastAsia="en-US"/>
              </w:rPr>
            </w:pPr>
            <w:r w:rsidRPr="0063084A">
              <w:rPr>
                <w:rFonts w:eastAsia="Calibri"/>
                <w:color w:val="000000"/>
                <w:sz w:val="20"/>
                <w:szCs w:val="20"/>
                <w:lang w:eastAsia="en-US"/>
              </w:rPr>
              <w:t>Производственная практика</w:t>
            </w:r>
          </w:p>
        </w:tc>
        <w:tc>
          <w:tcPr>
            <w:tcW w:w="567" w:type="dxa"/>
            <w:tcBorders>
              <w:top w:val="nil"/>
              <w:left w:val="nil"/>
              <w:bottom w:val="single" w:sz="4" w:space="0" w:color="auto"/>
              <w:right w:val="nil"/>
            </w:tcBorders>
            <w:shd w:val="clear" w:color="auto" w:fill="auto"/>
            <w:noWrap/>
            <w:vAlign w:val="bottom"/>
          </w:tcPr>
          <w:p w:rsidR="0063084A" w:rsidRPr="0063084A" w:rsidRDefault="0063084A" w:rsidP="0063084A">
            <w:pPr>
              <w:spacing w:after="200" w:line="276" w:lineRule="auto"/>
              <w:ind w:right="-22"/>
              <w:jc w:val="center"/>
              <w:rPr>
                <w:rFonts w:eastAsia="Calibri"/>
                <w:color w:val="000000"/>
                <w:sz w:val="20"/>
                <w:szCs w:val="20"/>
                <w:lang w:eastAsia="en-US"/>
              </w:rPr>
            </w:pPr>
            <w:r w:rsidRPr="0063084A">
              <w:rPr>
                <w:rFonts w:eastAsia="Calibri"/>
                <w:color w:val="000000"/>
                <w:sz w:val="20"/>
                <w:szCs w:val="20"/>
                <w:lang w:eastAsia="en-US"/>
              </w:rPr>
              <w:t>зач.</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bCs/>
                <w:color w:val="000000"/>
                <w:sz w:val="20"/>
                <w:szCs w:val="20"/>
                <w:lang w:eastAsia="en-US"/>
              </w:rPr>
            </w:pPr>
            <w:r w:rsidRPr="0063084A">
              <w:rPr>
                <w:rFonts w:eastAsia="Calibri"/>
                <w:bCs/>
                <w:color w:val="000000"/>
                <w:sz w:val="20"/>
                <w:szCs w:val="20"/>
                <w:lang w:eastAsia="en-US"/>
              </w:rPr>
              <w:t>39</w:t>
            </w:r>
          </w:p>
        </w:tc>
        <w:tc>
          <w:tcPr>
            <w:tcW w:w="851" w:type="dxa"/>
            <w:tcBorders>
              <w:top w:val="nil"/>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bCs/>
                <w:color w:val="000000"/>
                <w:sz w:val="20"/>
                <w:szCs w:val="20"/>
                <w:lang w:eastAsia="en-US"/>
              </w:rPr>
            </w:pPr>
            <w:r w:rsidRPr="0063084A">
              <w:rPr>
                <w:rFonts w:eastAsia="Calibri"/>
                <w:bCs/>
                <w:color w:val="000000"/>
                <w:sz w:val="20"/>
                <w:szCs w:val="20"/>
                <w:lang w:eastAsia="en-US"/>
              </w:rPr>
              <w:t>1404</w:t>
            </w: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nil"/>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r>
      <w:tr w:rsidR="0063084A" w:rsidRPr="0063084A" w:rsidTr="00C40436">
        <w:trPr>
          <w:trHeight w:val="5009"/>
        </w:trPr>
        <w:tc>
          <w:tcPr>
            <w:tcW w:w="1135" w:type="dxa"/>
            <w:tcBorders>
              <w:top w:val="nil"/>
              <w:left w:val="single" w:sz="4" w:space="0" w:color="auto"/>
              <w:bottom w:val="single" w:sz="4" w:space="0" w:color="auto"/>
              <w:right w:val="nil"/>
            </w:tcBorders>
            <w:shd w:val="clear" w:color="auto" w:fill="auto"/>
            <w:vAlign w:val="bottom"/>
          </w:tcPr>
          <w:p w:rsidR="0063084A" w:rsidRPr="0063084A" w:rsidRDefault="0063084A" w:rsidP="0063084A">
            <w:pPr>
              <w:spacing w:after="200" w:line="276" w:lineRule="auto"/>
              <w:jc w:val="center"/>
              <w:rPr>
                <w:rFonts w:eastAsia="Calibri"/>
                <w:bCs/>
                <w:color w:val="000000"/>
                <w:sz w:val="20"/>
                <w:szCs w:val="20"/>
                <w:lang w:eastAsia="en-US"/>
              </w:rPr>
            </w:pPr>
          </w:p>
        </w:tc>
        <w:tc>
          <w:tcPr>
            <w:tcW w:w="1984" w:type="dxa"/>
            <w:tcBorders>
              <w:top w:val="nil"/>
              <w:left w:val="single" w:sz="4" w:space="0" w:color="auto"/>
              <w:bottom w:val="single" w:sz="4" w:space="0" w:color="auto"/>
              <w:right w:val="single" w:sz="8" w:space="0" w:color="auto"/>
            </w:tcBorders>
            <w:shd w:val="clear" w:color="auto" w:fill="auto"/>
            <w:vAlign w:val="bottom"/>
          </w:tcPr>
          <w:p w:rsidR="0063084A" w:rsidRPr="0063084A" w:rsidRDefault="0063084A" w:rsidP="0063084A">
            <w:pPr>
              <w:spacing w:after="200" w:line="276" w:lineRule="auto"/>
              <w:rPr>
                <w:rFonts w:eastAsia="Calibri"/>
                <w:color w:val="000000"/>
                <w:sz w:val="20"/>
                <w:szCs w:val="20"/>
                <w:lang w:eastAsia="en-US"/>
              </w:rPr>
            </w:pPr>
          </w:p>
        </w:tc>
        <w:tc>
          <w:tcPr>
            <w:tcW w:w="567" w:type="dxa"/>
            <w:tcBorders>
              <w:top w:val="nil"/>
              <w:left w:val="nil"/>
              <w:bottom w:val="single" w:sz="4" w:space="0" w:color="auto"/>
              <w:right w:val="nil"/>
            </w:tcBorders>
            <w:shd w:val="clear" w:color="auto" w:fill="auto"/>
            <w:noWrap/>
            <w:vAlign w:val="bottom"/>
          </w:tcPr>
          <w:p w:rsidR="0063084A" w:rsidRPr="0063084A" w:rsidRDefault="0063084A" w:rsidP="0063084A">
            <w:pPr>
              <w:spacing w:after="200" w:line="276" w:lineRule="auto"/>
              <w:ind w:right="-22"/>
              <w:jc w:val="center"/>
              <w:rPr>
                <w:rFonts w:eastAsia="Calibri"/>
                <w:color w:val="000000"/>
                <w:sz w:val="20"/>
                <w:szCs w:val="20"/>
                <w:lang w:eastAsia="en-US"/>
              </w:rPr>
            </w:pP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bCs/>
                <w:color w:val="000000"/>
                <w:sz w:val="20"/>
                <w:szCs w:val="20"/>
                <w:lang w:eastAsia="en-US"/>
              </w:rPr>
            </w:pPr>
          </w:p>
        </w:tc>
        <w:tc>
          <w:tcPr>
            <w:tcW w:w="851" w:type="dxa"/>
            <w:tcBorders>
              <w:top w:val="nil"/>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bCs/>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6"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4"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425" w:type="dxa"/>
            <w:tcBorders>
              <w:top w:val="nil"/>
              <w:left w:val="nil"/>
              <w:bottom w:val="single" w:sz="4" w:space="0" w:color="auto"/>
              <w:right w:val="single" w:sz="8" w:space="0" w:color="auto"/>
            </w:tcBorders>
            <w:shd w:val="clear" w:color="auto" w:fill="auto"/>
            <w:noWrap/>
            <w:vAlign w:val="center"/>
          </w:tcPr>
          <w:p w:rsidR="0063084A" w:rsidRPr="0063084A" w:rsidRDefault="0063084A" w:rsidP="0063084A">
            <w:pPr>
              <w:spacing w:after="200" w:line="276" w:lineRule="auto"/>
              <w:jc w:val="center"/>
              <w:rPr>
                <w:rFonts w:eastAsia="Calibri"/>
                <w:color w:val="000000"/>
                <w:sz w:val="20"/>
                <w:szCs w:val="20"/>
                <w:lang w:eastAsia="en-US"/>
              </w:rPr>
            </w:pPr>
          </w:p>
        </w:tc>
        <w:tc>
          <w:tcPr>
            <w:tcW w:w="992" w:type="dxa"/>
            <w:vMerge/>
            <w:tcBorders>
              <w:left w:val="nil"/>
              <w:bottom w:val="single" w:sz="8" w:space="0" w:color="auto"/>
              <w:right w:val="single" w:sz="8" w:space="0" w:color="auto"/>
            </w:tcBorders>
            <w:shd w:val="clear" w:color="auto" w:fill="auto"/>
            <w:noWrap/>
            <w:vAlign w:val="bottom"/>
          </w:tcPr>
          <w:p w:rsidR="0063084A" w:rsidRPr="0063084A" w:rsidRDefault="0063084A" w:rsidP="0063084A">
            <w:pPr>
              <w:spacing w:after="200" w:line="276" w:lineRule="auto"/>
              <w:jc w:val="center"/>
              <w:rPr>
                <w:rFonts w:eastAsia="Calibri"/>
                <w:color w:val="000000"/>
                <w:sz w:val="20"/>
                <w:szCs w:val="20"/>
                <w:lang w:eastAsia="en-US"/>
              </w:rPr>
            </w:pPr>
          </w:p>
        </w:tc>
      </w:tr>
      <w:tr w:rsidR="00C40436" w:rsidRPr="0063084A" w:rsidTr="00C40436">
        <w:trPr>
          <w:trHeight w:val="315"/>
        </w:trPr>
        <w:tc>
          <w:tcPr>
            <w:tcW w:w="1135" w:type="dxa"/>
            <w:tcBorders>
              <w:top w:val="single" w:sz="4" w:space="0" w:color="auto"/>
              <w:left w:val="single" w:sz="4" w:space="0" w:color="auto"/>
              <w:bottom w:val="single" w:sz="4" w:space="0" w:color="auto"/>
              <w:right w:val="single" w:sz="8" w:space="0" w:color="000000"/>
            </w:tcBorders>
            <w:shd w:val="clear" w:color="auto" w:fill="auto"/>
            <w:vAlign w:val="bottom"/>
          </w:tcPr>
          <w:p w:rsidR="00C40436" w:rsidRPr="00C40436" w:rsidRDefault="00C40436" w:rsidP="0063084A">
            <w:pPr>
              <w:spacing w:after="200" w:line="276" w:lineRule="auto"/>
              <w:rPr>
                <w:rFonts w:eastAsia="Calibri"/>
                <w:b/>
                <w:color w:val="000000"/>
                <w:sz w:val="20"/>
                <w:szCs w:val="20"/>
                <w:lang w:eastAsia="en-US"/>
              </w:rPr>
            </w:pPr>
            <w:r w:rsidRPr="00C40436">
              <w:rPr>
                <w:rFonts w:eastAsia="Calibri"/>
                <w:b/>
                <w:color w:val="000000"/>
                <w:sz w:val="20"/>
                <w:szCs w:val="20"/>
                <w:lang w:eastAsia="en-US"/>
              </w:rPr>
              <w:t>М4</w:t>
            </w:r>
          </w:p>
        </w:tc>
        <w:tc>
          <w:tcPr>
            <w:tcW w:w="2551" w:type="dxa"/>
            <w:gridSpan w:val="2"/>
            <w:tcBorders>
              <w:top w:val="single" w:sz="4" w:space="0" w:color="auto"/>
              <w:left w:val="single" w:sz="4" w:space="0" w:color="auto"/>
              <w:bottom w:val="single" w:sz="4" w:space="0" w:color="auto"/>
              <w:right w:val="single" w:sz="8" w:space="0" w:color="000000"/>
            </w:tcBorders>
            <w:shd w:val="clear" w:color="auto" w:fill="auto"/>
            <w:vAlign w:val="bottom"/>
          </w:tcPr>
          <w:p w:rsidR="00C40436" w:rsidRPr="0063084A" w:rsidRDefault="00C40436" w:rsidP="006C2BA7">
            <w:pPr>
              <w:spacing w:after="200" w:line="276" w:lineRule="auto"/>
              <w:rPr>
                <w:rFonts w:eastAsia="Calibri"/>
                <w:color w:val="000000"/>
                <w:sz w:val="20"/>
                <w:szCs w:val="20"/>
                <w:lang w:eastAsia="en-US"/>
              </w:rPr>
            </w:pPr>
            <w:r>
              <w:rPr>
                <w:rFonts w:eastAsia="Calibri"/>
                <w:b/>
                <w:bCs/>
                <w:color w:val="000000"/>
                <w:sz w:val="20"/>
                <w:szCs w:val="20"/>
                <w:lang w:eastAsia="en-US"/>
              </w:rPr>
              <w:t xml:space="preserve"> </w:t>
            </w:r>
            <w:r w:rsidRPr="0063084A">
              <w:rPr>
                <w:rFonts w:eastAsia="Calibri"/>
                <w:b/>
                <w:bCs/>
                <w:color w:val="000000"/>
                <w:sz w:val="20"/>
                <w:szCs w:val="20"/>
                <w:lang w:eastAsia="en-US"/>
              </w:rPr>
              <w:t>Итоговая государственная аттестация</w:t>
            </w:r>
            <w:r w:rsidRPr="0063084A">
              <w:rPr>
                <w:rFonts w:eastAsia="Calibri"/>
                <w:color w:val="000000"/>
                <w:sz w:val="20"/>
                <w:szCs w:val="20"/>
                <w:lang w:eastAsia="en-US"/>
              </w:rPr>
              <w:t> </w:t>
            </w:r>
          </w:p>
        </w:tc>
        <w:tc>
          <w:tcPr>
            <w:tcW w:w="567" w:type="dxa"/>
            <w:tcBorders>
              <w:top w:val="nil"/>
              <w:left w:val="single" w:sz="8" w:space="0" w:color="auto"/>
              <w:bottom w:val="single" w:sz="8" w:space="0" w:color="auto"/>
              <w:right w:val="single" w:sz="4" w:space="0" w:color="auto"/>
            </w:tcBorders>
            <w:shd w:val="clear" w:color="auto" w:fill="auto"/>
            <w:noWrap/>
            <w:vAlign w:val="center"/>
          </w:tcPr>
          <w:p w:rsidR="00C40436" w:rsidRPr="0063084A" w:rsidRDefault="00C40436" w:rsidP="0063084A">
            <w:pPr>
              <w:spacing w:after="200" w:line="276" w:lineRule="auto"/>
              <w:jc w:val="center"/>
              <w:rPr>
                <w:rFonts w:eastAsia="Calibri"/>
                <w:b/>
                <w:bCs/>
                <w:color w:val="000000"/>
                <w:sz w:val="20"/>
                <w:szCs w:val="20"/>
                <w:lang w:eastAsia="en-US"/>
              </w:rPr>
            </w:pPr>
            <w:r w:rsidRPr="0063084A">
              <w:rPr>
                <w:rFonts w:eastAsia="Calibri"/>
                <w:b/>
                <w:bCs/>
                <w:color w:val="000000"/>
                <w:sz w:val="20"/>
                <w:szCs w:val="20"/>
                <w:lang w:eastAsia="en-US"/>
              </w:rPr>
              <w:t>6</w:t>
            </w:r>
          </w:p>
        </w:tc>
        <w:tc>
          <w:tcPr>
            <w:tcW w:w="851" w:type="dxa"/>
            <w:tcBorders>
              <w:top w:val="nil"/>
              <w:left w:val="nil"/>
              <w:bottom w:val="single" w:sz="8" w:space="0" w:color="auto"/>
              <w:right w:val="single" w:sz="8" w:space="0" w:color="auto"/>
            </w:tcBorders>
            <w:shd w:val="clear" w:color="auto" w:fill="auto"/>
            <w:noWrap/>
            <w:vAlign w:val="center"/>
          </w:tcPr>
          <w:p w:rsidR="00C40436" w:rsidRPr="0063084A" w:rsidRDefault="00C40436" w:rsidP="0063084A">
            <w:pPr>
              <w:spacing w:after="200" w:line="276" w:lineRule="auto"/>
              <w:jc w:val="center"/>
              <w:rPr>
                <w:rFonts w:eastAsia="Calibri"/>
                <w:b/>
                <w:bCs/>
                <w:color w:val="000000"/>
                <w:sz w:val="20"/>
                <w:szCs w:val="20"/>
                <w:lang w:eastAsia="en-US"/>
              </w:rPr>
            </w:pPr>
            <w:r w:rsidRPr="0063084A">
              <w:rPr>
                <w:rFonts w:eastAsia="Calibri"/>
                <w:b/>
                <w:bCs/>
                <w:color w:val="000000"/>
                <w:sz w:val="20"/>
                <w:szCs w:val="20"/>
                <w:lang w:eastAsia="en-US"/>
              </w:rPr>
              <w:t>216</w:t>
            </w:r>
          </w:p>
        </w:tc>
        <w:tc>
          <w:tcPr>
            <w:tcW w:w="425" w:type="dxa"/>
            <w:tcBorders>
              <w:top w:val="nil"/>
              <w:left w:val="nil"/>
              <w:bottom w:val="single" w:sz="8" w:space="0" w:color="auto"/>
              <w:right w:val="single" w:sz="4" w:space="0" w:color="auto"/>
            </w:tcBorders>
            <w:shd w:val="clear" w:color="auto" w:fill="auto"/>
            <w:noWrap/>
            <w:vAlign w:val="center"/>
          </w:tcPr>
          <w:p w:rsidR="00C40436" w:rsidRPr="0063084A" w:rsidRDefault="00C40436"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567" w:type="dxa"/>
            <w:tcBorders>
              <w:top w:val="nil"/>
              <w:left w:val="nil"/>
              <w:bottom w:val="single" w:sz="8" w:space="0" w:color="auto"/>
              <w:right w:val="single" w:sz="4" w:space="0" w:color="auto"/>
            </w:tcBorders>
            <w:shd w:val="clear" w:color="auto" w:fill="auto"/>
            <w:noWrap/>
            <w:vAlign w:val="center"/>
          </w:tcPr>
          <w:p w:rsidR="00C40436" w:rsidRPr="0063084A" w:rsidRDefault="00C40436"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425" w:type="dxa"/>
            <w:tcBorders>
              <w:top w:val="nil"/>
              <w:left w:val="nil"/>
              <w:bottom w:val="single" w:sz="8" w:space="0" w:color="auto"/>
              <w:right w:val="single" w:sz="4" w:space="0" w:color="auto"/>
            </w:tcBorders>
            <w:shd w:val="clear" w:color="auto" w:fill="auto"/>
            <w:noWrap/>
            <w:vAlign w:val="center"/>
          </w:tcPr>
          <w:p w:rsidR="00C40436" w:rsidRPr="0063084A" w:rsidRDefault="00C40436"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567" w:type="dxa"/>
            <w:tcBorders>
              <w:top w:val="nil"/>
              <w:left w:val="nil"/>
              <w:bottom w:val="single" w:sz="8" w:space="0" w:color="auto"/>
              <w:right w:val="single" w:sz="4" w:space="0" w:color="auto"/>
            </w:tcBorders>
            <w:shd w:val="clear" w:color="auto" w:fill="auto"/>
            <w:noWrap/>
            <w:vAlign w:val="center"/>
          </w:tcPr>
          <w:p w:rsidR="00C40436" w:rsidRPr="0063084A" w:rsidRDefault="00C40436"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567" w:type="dxa"/>
            <w:tcBorders>
              <w:top w:val="nil"/>
              <w:left w:val="nil"/>
              <w:bottom w:val="single" w:sz="8" w:space="0" w:color="auto"/>
              <w:right w:val="single" w:sz="4" w:space="0" w:color="auto"/>
            </w:tcBorders>
            <w:shd w:val="clear" w:color="auto" w:fill="auto"/>
            <w:noWrap/>
            <w:vAlign w:val="center"/>
          </w:tcPr>
          <w:p w:rsidR="00C40436" w:rsidRPr="0063084A" w:rsidRDefault="00C40436"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426" w:type="dxa"/>
            <w:tcBorders>
              <w:top w:val="nil"/>
              <w:left w:val="nil"/>
              <w:bottom w:val="single" w:sz="8" w:space="0" w:color="auto"/>
              <w:right w:val="single" w:sz="4" w:space="0" w:color="auto"/>
            </w:tcBorders>
            <w:shd w:val="clear" w:color="auto" w:fill="auto"/>
            <w:noWrap/>
            <w:vAlign w:val="center"/>
          </w:tcPr>
          <w:p w:rsidR="00C40436" w:rsidRPr="0063084A" w:rsidRDefault="00C40436"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425" w:type="dxa"/>
            <w:tcBorders>
              <w:top w:val="nil"/>
              <w:left w:val="nil"/>
              <w:bottom w:val="single" w:sz="8" w:space="0" w:color="auto"/>
              <w:right w:val="single" w:sz="4" w:space="0" w:color="auto"/>
            </w:tcBorders>
            <w:shd w:val="clear" w:color="auto" w:fill="auto"/>
            <w:noWrap/>
            <w:vAlign w:val="center"/>
          </w:tcPr>
          <w:p w:rsidR="00C40436" w:rsidRPr="0063084A" w:rsidRDefault="00C40436"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425" w:type="dxa"/>
            <w:tcBorders>
              <w:top w:val="nil"/>
              <w:left w:val="nil"/>
              <w:bottom w:val="single" w:sz="8" w:space="0" w:color="auto"/>
              <w:right w:val="single" w:sz="8" w:space="0" w:color="auto"/>
            </w:tcBorders>
            <w:shd w:val="clear" w:color="auto" w:fill="auto"/>
            <w:noWrap/>
            <w:vAlign w:val="center"/>
          </w:tcPr>
          <w:p w:rsidR="00C40436" w:rsidRPr="0063084A" w:rsidRDefault="00C40436" w:rsidP="0063084A">
            <w:pPr>
              <w:spacing w:after="200" w:line="276" w:lineRule="auto"/>
              <w:jc w:val="center"/>
              <w:rPr>
                <w:rFonts w:eastAsia="Calibri"/>
                <w:color w:val="000000"/>
                <w:sz w:val="20"/>
                <w:szCs w:val="20"/>
                <w:lang w:eastAsia="en-US"/>
              </w:rPr>
            </w:pPr>
            <w:r w:rsidRPr="0063084A">
              <w:rPr>
                <w:rFonts w:eastAsia="Calibri"/>
                <w:color w:val="000000"/>
                <w:sz w:val="20"/>
                <w:szCs w:val="20"/>
                <w:lang w:eastAsia="en-US"/>
              </w:rPr>
              <w:t> </w:t>
            </w:r>
          </w:p>
        </w:tc>
        <w:tc>
          <w:tcPr>
            <w:tcW w:w="992" w:type="dxa"/>
            <w:tcBorders>
              <w:top w:val="nil"/>
              <w:left w:val="nil"/>
              <w:right w:val="single" w:sz="8" w:space="0" w:color="auto"/>
            </w:tcBorders>
            <w:shd w:val="clear" w:color="auto" w:fill="auto"/>
            <w:noWrap/>
            <w:vAlign w:val="center"/>
          </w:tcPr>
          <w:p w:rsidR="00C40436" w:rsidRPr="0063084A" w:rsidRDefault="00C40436" w:rsidP="0063084A">
            <w:pPr>
              <w:spacing w:after="200" w:line="276" w:lineRule="auto"/>
              <w:jc w:val="center"/>
              <w:rPr>
                <w:rFonts w:eastAsia="Calibri"/>
                <w:color w:val="000000"/>
                <w:sz w:val="20"/>
                <w:szCs w:val="20"/>
                <w:lang w:eastAsia="en-US"/>
              </w:rPr>
            </w:pPr>
            <w:r>
              <w:rPr>
                <w:rFonts w:eastAsia="Calibri"/>
                <w:color w:val="000000"/>
                <w:sz w:val="20"/>
                <w:szCs w:val="20"/>
                <w:lang w:eastAsia="en-US"/>
              </w:rPr>
              <w:t>ОК-1 ПК-7,8</w:t>
            </w:r>
          </w:p>
        </w:tc>
      </w:tr>
      <w:tr w:rsidR="00C40436" w:rsidRPr="0063084A" w:rsidTr="00C40436">
        <w:trPr>
          <w:trHeight w:val="160"/>
        </w:trPr>
        <w:tc>
          <w:tcPr>
            <w:tcW w:w="311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40436" w:rsidRPr="0063084A" w:rsidRDefault="00C40436" w:rsidP="0063084A">
            <w:pPr>
              <w:spacing w:after="200" w:line="276" w:lineRule="auto"/>
              <w:rPr>
                <w:rFonts w:eastAsia="Calibri"/>
                <w:b/>
                <w:bCs/>
                <w:iCs/>
                <w:sz w:val="20"/>
                <w:szCs w:val="20"/>
                <w:lang w:eastAsia="en-US"/>
              </w:rPr>
            </w:pPr>
            <w:r w:rsidRPr="0063084A">
              <w:rPr>
                <w:rFonts w:eastAsia="Calibri"/>
                <w:b/>
                <w:bCs/>
                <w:iCs/>
                <w:sz w:val="20"/>
                <w:szCs w:val="20"/>
                <w:lang w:eastAsia="en-US"/>
              </w:rPr>
              <w:t>Всего:</w:t>
            </w:r>
          </w:p>
        </w:tc>
        <w:tc>
          <w:tcPr>
            <w:tcW w:w="1985" w:type="dxa"/>
            <w:gridSpan w:val="3"/>
            <w:tcBorders>
              <w:top w:val="single" w:sz="4" w:space="0" w:color="auto"/>
              <w:left w:val="nil"/>
              <w:bottom w:val="single" w:sz="4" w:space="0" w:color="auto"/>
              <w:right w:val="single" w:sz="4" w:space="0" w:color="auto"/>
            </w:tcBorders>
            <w:shd w:val="clear" w:color="auto" w:fill="EAEAEA"/>
            <w:vAlign w:val="center"/>
          </w:tcPr>
          <w:p w:rsidR="00C40436" w:rsidRPr="0063084A" w:rsidRDefault="00C40436" w:rsidP="0063084A">
            <w:pPr>
              <w:spacing w:after="200" w:line="276" w:lineRule="auto"/>
              <w:jc w:val="center"/>
              <w:rPr>
                <w:rFonts w:eastAsia="Calibri"/>
                <w:b/>
                <w:bCs/>
                <w:sz w:val="20"/>
                <w:szCs w:val="20"/>
                <w:lang w:eastAsia="en-US"/>
              </w:rPr>
            </w:pPr>
          </w:p>
        </w:tc>
        <w:tc>
          <w:tcPr>
            <w:tcW w:w="3827" w:type="dxa"/>
            <w:gridSpan w:val="8"/>
            <w:tcBorders>
              <w:top w:val="single" w:sz="4" w:space="0" w:color="auto"/>
              <w:left w:val="nil"/>
              <w:bottom w:val="single" w:sz="4" w:space="0" w:color="auto"/>
              <w:right w:val="single" w:sz="4" w:space="0" w:color="auto"/>
            </w:tcBorders>
            <w:shd w:val="clear" w:color="auto" w:fill="EAEAEA"/>
            <w:vAlign w:val="center"/>
          </w:tcPr>
          <w:p w:rsidR="00C40436" w:rsidRPr="0063084A" w:rsidRDefault="00C40436" w:rsidP="0063084A">
            <w:pPr>
              <w:spacing w:after="200" w:line="276" w:lineRule="auto"/>
              <w:jc w:val="center"/>
              <w:rPr>
                <w:rFonts w:eastAsia="Calibri"/>
                <w:bCs/>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EAEAEA"/>
            <w:vAlign w:val="center"/>
          </w:tcPr>
          <w:p w:rsidR="00C40436" w:rsidRPr="0063084A" w:rsidRDefault="00C40436" w:rsidP="0063084A">
            <w:pPr>
              <w:spacing w:after="200" w:line="276" w:lineRule="auto"/>
              <w:jc w:val="center"/>
              <w:rPr>
                <w:rFonts w:eastAsia="Calibri"/>
                <w:sz w:val="20"/>
                <w:szCs w:val="20"/>
                <w:lang w:val="en-US" w:eastAsia="en-US"/>
              </w:rPr>
            </w:pPr>
          </w:p>
        </w:tc>
      </w:tr>
    </w:tbl>
    <w:p w:rsidR="0063084A" w:rsidRPr="0063084A" w:rsidRDefault="0063084A" w:rsidP="0063084A">
      <w:pPr>
        <w:spacing w:after="200" w:line="276" w:lineRule="auto"/>
        <w:rPr>
          <w:rFonts w:ascii="Calibri" w:eastAsia="Calibri" w:hAnsi="Calibri"/>
          <w:sz w:val="22"/>
          <w:szCs w:val="22"/>
          <w:lang w:eastAsia="en-US"/>
        </w:rPr>
      </w:pPr>
    </w:p>
    <w:p w:rsidR="001D3E07" w:rsidRDefault="001D3E07" w:rsidP="006171E8">
      <w:pPr>
        <w:pStyle w:val="21"/>
        <w:spacing w:after="0"/>
        <w:ind w:left="0" w:firstLine="840"/>
        <w:jc w:val="center"/>
        <w:rPr>
          <w:b/>
          <w:iCs/>
        </w:rPr>
      </w:pPr>
    </w:p>
    <w:p w:rsidR="002C2E6C" w:rsidRPr="00C90839" w:rsidRDefault="002C2E6C" w:rsidP="00BA50C4">
      <w:pPr>
        <w:pStyle w:val="21"/>
        <w:spacing w:after="0" w:line="240" w:lineRule="auto"/>
        <w:ind w:left="0"/>
        <w:jc w:val="center"/>
        <w:rPr>
          <w:b/>
          <w:iCs/>
        </w:rPr>
      </w:pPr>
      <w:r>
        <w:rPr>
          <w:b/>
          <w:iCs/>
        </w:rPr>
        <w:t>5. РАБОЧ</w:t>
      </w:r>
      <w:r w:rsidR="007717A8">
        <w:rPr>
          <w:b/>
          <w:iCs/>
        </w:rPr>
        <w:t>И</w:t>
      </w:r>
      <w:r w:rsidR="00203026">
        <w:rPr>
          <w:b/>
          <w:iCs/>
        </w:rPr>
        <w:t>Е</w:t>
      </w:r>
      <w:r>
        <w:rPr>
          <w:b/>
          <w:iCs/>
        </w:rPr>
        <w:t xml:space="preserve"> ПРОГРАММ</w:t>
      </w:r>
      <w:r w:rsidR="00203026">
        <w:rPr>
          <w:b/>
          <w:iCs/>
        </w:rPr>
        <w:t>Ы</w:t>
      </w:r>
      <w:r>
        <w:rPr>
          <w:b/>
          <w:iCs/>
        </w:rPr>
        <w:t xml:space="preserve"> УЧЕБН</w:t>
      </w:r>
      <w:r w:rsidR="007717A8">
        <w:rPr>
          <w:b/>
          <w:iCs/>
        </w:rPr>
        <w:t>ЫХ</w:t>
      </w:r>
      <w:r>
        <w:rPr>
          <w:b/>
          <w:iCs/>
        </w:rPr>
        <w:t xml:space="preserve"> ДИСЦИПЛИН</w:t>
      </w:r>
    </w:p>
    <w:p w:rsidR="00E4444A" w:rsidRPr="00E4444A" w:rsidRDefault="00E4444A" w:rsidP="00BA50C4">
      <w:pPr>
        <w:pStyle w:val="aa"/>
        <w:tabs>
          <w:tab w:val="left" w:pos="708"/>
        </w:tabs>
        <w:spacing w:before="120"/>
        <w:jc w:val="center"/>
        <w:rPr>
          <w:b/>
        </w:rPr>
      </w:pPr>
      <w:r w:rsidRPr="00E4444A">
        <w:rPr>
          <w:b/>
        </w:rPr>
        <w:t>1. ФИЛОСОФИЯ</w:t>
      </w:r>
      <w:r w:rsidR="001912C6">
        <w:rPr>
          <w:b/>
        </w:rPr>
        <w:t xml:space="preserve"> ПРАВА</w:t>
      </w:r>
    </w:p>
    <w:p w:rsidR="001912C6" w:rsidRPr="005B4916" w:rsidRDefault="00E4444A" w:rsidP="00BA50C4">
      <w:pPr>
        <w:jc w:val="both"/>
      </w:pPr>
      <w:r w:rsidRPr="00E4444A">
        <w:rPr>
          <w:b/>
        </w:rPr>
        <w:t xml:space="preserve">Цели освоения дисциплины: </w:t>
      </w:r>
      <w:r w:rsidR="005B4916" w:rsidRPr="005B4916">
        <w:t>Развитие у обучающихся потребностей и интереса к самостоятельному и творческому осмыслению проблем, возникающих на «стыке» философии и правоведения, использованию полученных знаний в качестве методологических оснований для решения практических и познавательных задач в профессиональной деятельности юриста.</w:t>
      </w:r>
    </w:p>
    <w:p w:rsidR="00E4444A" w:rsidRPr="00E4444A" w:rsidRDefault="00E4444A" w:rsidP="005B4916">
      <w:pPr>
        <w:autoSpaceDE w:val="0"/>
        <w:autoSpaceDN w:val="0"/>
        <w:adjustRightInd w:val="0"/>
      </w:pPr>
      <w:r w:rsidRPr="00E4444A">
        <w:rPr>
          <w:b/>
        </w:rPr>
        <w:t xml:space="preserve">Место дисциплины в структуре ООП </w:t>
      </w:r>
      <w:r w:rsidR="001912C6">
        <w:rPr>
          <w:b/>
        </w:rPr>
        <w:t>магистратуры</w:t>
      </w:r>
      <w:r w:rsidRPr="00E4444A">
        <w:rPr>
          <w:b/>
        </w:rPr>
        <w:t xml:space="preserve">: </w:t>
      </w:r>
      <w:r w:rsidR="005B4916" w:rsidRPr="005B4916">
        <w:rPr>
          <w:color w:val="000000"/>
        </w:rPr>
        <w:t>М1.Б.1. Общенаучный цикл. Базовая часть.</w:t>
      </w:r>
    </w:p>
    <w:p w:rsidR="00E4444A" w:rsidRDefault="00E4444A" w:rsidP="00BA50C4">
      <w:pPr>
        <w:jc w:val="both"/>
      </w:pPr>
      <w:r w:rsidRPr="00E4444A">
        <w:rPr>
          <w:b/>
        </w:rPr>
        <w:t>Краткое содержание дисциплины:</w:t>
      </w:r>
      <w:r w:rsidRPr="00E4444A">
        <w:t xml:space="preserve"> </w:t>
      </w:r>
    </w:p>
    <w:p w:rsidR="005B4916" w:rsidRPr="00E4444A" w:rsidRDefault="005B4916" w:rsidP="005B4916">
      <w:pPr>
        <w:jc w:val="both"/>
      </w:pPr>
      <w:r>
        <w:t xml:space="preserve">Введение в философию права. Понятие философии права и ее предмет. Философско-правовые учения в истории человеческой мысли. Актуальные проблемы философии права. Современный этап развития философии права. Философско-правовые учения в России. Онтология права. Бытие права. Типология и формы права. Право в системе социального регулирования. Гносеологические основания права. Познание правовой действительности. Основные направления философского познания права. Аксиология права. Право как ценность. Смысл права. Личностные аспекты права. Право и его роль в </w:t>
      </w:r>
      <w:r>
        <w:lastRenderedPageBreak/>
        <w:t>формировании личности. Философско-антропологические аспекты гражданского и правового общества.</w:t>
      </w:r>
    </w:p>
    <w:p w:rsidR="00E4444A" w:rsidRPr="00C40436" w:rsidRDefault="00E4444A" w:rsidP="00BA50C4">
      <w:pPr>
        <w:spacing w:before="120"/>
        <w:jc w:val="center"/>
        <w:rPr>
          <w:b/>
        </w:rPr>
      </w:pPr>
      <w:r w:rsidRPr="00E4444A">
        <w:rPr>
          <w:b/>
        </w:rPr>
        <w:t xml:space="preserve">2. </w:t>
      </w:r>
      <w:r w:rsidR="00B01586" w:rsidRPr="00C40436">
        <w:rPr>
          <w:b/>
          <w:sz w:val="28"/>
          <w:szCs w:val="28"/>
        </w:rPr>
        <w:t>МЕТОДИКА ПРЕПОДАВАНИЯ ЮРИСПРУДЕНЦИИ</w:t>
      </w:r>
      <w:r w:rsidR="00B01586" w:rsidRPr="00C40436">
        <w:rPr>
          <w:b/>
          <w:sz w:val="28"/>
          <w:szCs w:val="28"/>
        </w:rPr>
        <w:br/>
        <w:t xml:space="preserve"> В ВЫСШЕЙ ШКОЛЕ</w:t>
      </w:r>
    </w:p>
    <w:p w:rsidR="001912C6" w:rsidRPr="001912C6" w:rsidRDefault="00E4444A" w:rsidP="001912C6">
      <w:pPr>
        <w:shd w:val="clear" w:color="auto" w:fill="FFFFFF"/>
        <w:ind w:firstLine="567"/>
        <w:jc w:val="both"/>
      </w:pPr>
      <w:r w:rsidRPr="00E4444A">
        <w:rPr>
          <w:b/>
        </w:rPr>
        <w:t>Цели освоения дисциплины</w:t>
      </w:r>
      <w:r w:rsidRPr="00E4444A">
        <w:t xml:space="preserve">: </w:t>
      </w:r>
      <w:r w:rsidR="001912C6" w:rsidRPr="001912C6">
        <w:t>Дисциплина «Методика преподавания юриспруденции в высшей школе» служит основой для формирования у магистрантов системного представления о методах и способах изложения учебного материала по основным разделам, связанным с преподаванием юридических дисциплин, составляющих основу подготовки специалистов в сфере юриспруденции, в том числе: ознакомление магистрантов с системным подходом к анализу педагогического процесса преподавания и изучения юриспруденции, методикой подготовки материалов для лекционных, семинарских и практических занятий, системным изложением способов определения дидактических задач и путей их решения, а также практическое освоение магистрантами способов проведения различных видов учебных занятий.</w:t>
      </w:r>
    </w:p>
    <w:p w:rsidR="001912C6" w:rsidRPr="001912C6" w:rsidRDefault="001912C6" w:rsidP="001912C6">
      <w:pPr>
        <w:shd w:val="clear" w:color="auto" w:fill="FFFFFF"/>
        <w:ind w:firstLine="567"/>
        <w:jc w:val="both"/>
      </w:pPr>
      <w:r w:rsidRPr="001912C6">
        <w:rPr>
          <w:i/>
        </w:rPr>
        <w:t xml:space="preserve">Задачи </w:t>
      </w:r>
      <w:r w:rsidRPr="001912C6">
        <w:t>учебной дисциплины состоят в том, чтобы ознакомить магистрантов с основными методами, формами и средствами обучения юриспруденции;  способствовать приобретению магистрантами практических навыков и умений управлять педагогическим процессом в высшей школе; сформировать стремление к просветительской деятельности и умение ее профессионально организовывать; способствовать пониманию культуры самоорганизации деятельности преподавателя юриспруденции.</w:t>
      </w:r>
    </w:p>
    <w:p w:rsidR="001912C6" w:rsidRPr="001912C6" w:rsidRDefault="001912C6" w:rsidP="001912C6">
      <w:pPr>
        <w:shd w:val="clear" w:color="auto" w:fill="FFFFFF"/>
        <w:ind w:firstLine="567"/>
        <w:jc w:val="both"/>
      </w:pPr>
      <w:r w:rsidRPr="001912C6">
        <w:t>Учебный курс взаимосвязан с теоретическими и отраслевыми юридическими дисциплинами, с общей педагогикой, педагогической психологией, педагогикой высшей школы, имеет большое теоретическое и практическое значение для подготовки магистров юриспруденции. Изучение дисциплины обеспечивает магистрантов необходимым инструментарием для формирования необходимых компетенций магистра юриспруденции.</w:t>
      </w:r>
    </w:p>
    <w:p w:rsidR="00E4444A" w:rsidRDefault="00E4444A" w:rsidP="00BA50C4">
      <w:pPr>
        <w:autoSpaceDE w:val="0"/>
        <w:autoSpaceDN w:val="0"/>
        <w:adjustRightInd w:val="0"/>
        <w:jc w:val="both"/>
        <w:rPr>
          <w:bCs/>
          <w:iCs/>
        </w:rPr>
      </w:pPr>
      <w:r w:rsidRPr="00E4444A">
        <w:rPr>
          <w:b/>
        </w:rPr>
        <w:t xml:space="preserve">Место дисциплины в структуре ООП </w:t>
      </w:r>
      <w:r w:rsidR="001912C6">
        <w:rPr>
          <w:b/>
        </w:rPr>
        <w:t>магистратуры</w:t>
      </w:r>
      <w:r w:rsidRPr="001912C6">
        <w:t xml:space="preserve">: </w:t>
      </w:r>
      <w:r w:rsidR="001912C6" w:rsidRPr="001912C6">
        <w:t>М1.В.ОД.1 Общенаучный цикл. Вариативная ча</w:t>
      </w:r>
      <w:r w:rsidR="001912C6">
        <w:t>с</w:t>
      </w:r>
      <w:r w:rsidR="001912C6" w:rsidRPr="001912C6">
        <w:t xml:space="preserve">ть. </w:t>
      </w:r>
      <w:r w:rsidR="000B66DB" w:rsidRPr="00E4444A">
        <w:rPr>
          <w:bCs/>
          <w:iCs/>
        </w:rPr>
        <w:t>(обязательные дисциплины)</w:t>
      </w:r>
      <w:r w:rsidR="000B66DB">
        <w:rPr>
          <w:bCs/>
          <w:iCs/>
        </w:rPr>
        <w:t>.</w:t>
      </w:r>
      <w:r w:rsidRPr="001912C6">
        <w:rPr>
          <w:bCs/>
          <w:iCs/>
        </w:rPr>
        <w:t xml:space="preserve"> </w:t>
      </w:r>
    </w:p>
    <w:p w:rsidR="001912C6" w:rsidRPr="001912C6" w:rsidRDefault="001912C6" w:rsidP="001912C6">
      <w:pPr>
        <w:tabs>
          <w:tab w:val="left" w:pos="851"/>
          <w:tab w:val="left" w:pos="1134"/>
        </w:tabs>
        <w:ind w:firstLine="567"/>
        <w:jc w:val="both"/>
      </w:pPr>
      <w:r w:rsidRPr="001912C6">
        <w:t xml:space="preserve">Содержание </w:t>
      </w:r>
      <w:r w:rsidR="005E3AA8">
        <w:t>дисциплины</w:t>
      </w:r>
      <w:r w:rsidRPr="001912C6">
        <w:t xml:space="preserve"> является логическим продолжением содержания дисциплин  «Философия права», «Современные проблемы государствоведения» и служит основой для освоения дисциплин «Сравнительное правоведение», «Организационно-правовые основы публичной власти в России», «Актуальные проблемы административного права».</w:t>
      </w:r>
    </w:p>
    <w:p w:rsidR="001912C6" w:rsidRDefault="00E4444A" w:rsidP="00BA50C4">
      <w:pPr>
        <w:jc w:val="both"/>
        <w:rPr>
          <w:b/>
        </w:rPr>
      </w:pPr>
      <w:r w:rsidRPr="00E4444A">
        <w:rPr>
          <w:b/>
        </w:rPr>
        <w:t xml:space="preserve">Краткое содержание дисциплины: </w:t>
      </w:r>
    </w:p>
    <w:p w:rsidR="001912C6" w:rsidRDefault="001912C6" w:rsidP="00BC0B30">
      <w:pPr>
        <w:ind w:firstLine="709"/>
        <w:jc w:val="both"/>
        <w:rPr>
          <w:b/>
        </w:rPr>
      </w:pPr>
      <w:r w:rsidRPr="001912C6">
        <w:rPr>
          <w:bCs/>
        </w:rPr>
        <w:t>Педагогическая деятельность в системе высшего образования.</w:t>
      </w:r>
      <w:r>
        <w:rPr>
          <w:bCs/>
        </w:rPr>
        <w:t xml:space="preserve"> </w:t>
      </w:r>
      <w:r w:rsidRPr="001912C6">
        <w:rPr>
          <w:bCs/>
        </w:rPr>
        <w:t>Нормативно-правовая база учебного процесса в высшей школе. Особенности методики преподавания юриспруденции в высшей школе.</w:t>
      </w:r>
      <w:r>
        <w:rPr>
          <w:bCs/>
        </w:rPr>
        <w:t xml:space="preserve"> </w:t>
      </w:r>
      <w:r w:rsidRPr="001912C6">
        <w:rPr>
          <w:bCs/>
        </w:rPr>
        <w:t>Методика подготовки и чтения лекций по юридическим дисциплинам.</w:t>
      </w:r>
      <w:r>
        <w:rPr>
          <w:bCs/>
        </w:rPr>
        <w:t xml:space="preserve"> </w:t>
      </w:r>
      <w:r w:rsidRPr="001912C6">
        <w:rPr>
          <w:bCs/>
        </w:rPr>
        <w:t>Методика проведения практических занятий и семинаров по юридическим дисциплинам.</w:t>
      </w:r>
      <w:r w:rsidR="00BC0B30">
        <w:rPr>
          <w:bCs/>
        </w:rPr>
        <w:t xml:space="preserve"> </w:t>
      </w:r>
      <w:r w:rsidRPr="001912C6">
        <w:rPr>
          <w:bCs/>
        </w:rPr>
        <w:t>Методика организации самостоятельной работы студентов.</w:t>
      </w:r>
      <w:r w:rsidR="00BC0B30">
        <w:rPr>
          <w:bCs/>
        </w:rPr>
        <w:t xml:space="preserve"> </w:t>
      </w:r>
      <w:r w:rsidRPr="001912C6">
        <w:rPr>
          <w:bCs/>
        </w:rPr>
        <w:t>Методика контроля знаний студентов.</w:t>
      </w:r>
    </w:p>
    <w:p w:rsidR="00E4444A" w:rsidRDefault="00E4444A" w:rsidP="00BA50C4">
      <w:pPr>
        <w:spacing w:before="120"/>
        <w:jc w:val="center"/>
        <w:rPr>
          <w:b/>
          <w:bCs/>
          <w:iCs/>
        </w:rPr>
      </w:pPr>
      <w:r w:rsidRPr="00E4444A">
        <w:rPr>
          <w:b/>
          <w:bCs/>
          <w:iCs/>
        </w:rPr>
        <w:t xml:space="preserve">3. </w:t>
      </w:r>
      <w:r w:rsidR="00BC0B30">
        <w:rPr>
          <w:b/>
          <w:bCs/>
          <w:iCs/>
        </w:rPr>
        <w:t>ДЕЛОВОЙ ИНОСТРАННЫЙ ЯЗЫК</w:t>
      </w:r>
    </w:p>
    <w:p w:rsidR="000B66DB" w:rsidRDefault="00BC0B30" w:rsidP="000B66DB">
      <w:pPr>
        <w:ind w:firstLine="567"/>
        <w:jc w:val="both"/>
      </w:pPr>
      <w:r w:rsidRPr="00E4444A">
        <w:rPr>
          <w:b/>
        </w:rPr>
        <w:t xml:space="preserve">Цели освоения дисциплины: </w:t>
      </w:r>
      <w:r w:rsidR="000B66DB" w:rsidRPr="00E11E8B">
        <w:rPr>
          <w:rFonts w:eastAsia="TimesNewRomanPSMT"/>
          <w:lang w:eastAsia="en-US"/>
        </w:rPr>
        <w:t>состоит в</w:t>
      </w:r>
      <w:r w:rsidR="000B66DB" w:rsidRPr="00E11E8B">
        <w:rPr>
          <w:rFonts w:ascii="TimesNewRomanPS-BoldMT" w:hAnsi="TimesNewRomanPS-BoldMT" w:cs="TimesNewRomanPS-BoldMT"/>
          <w:b/>
          <w:bCs/>
          <w:lang w:eastAsia="en-US"/>
        </w:rPr>
        <w:t xml:space="preserve"> </w:t>
      </w:r>
      <w:r w:rsidR="000B66DB" w:rsidRPr="00E11E8B">
        <w:rPr>
          <w:rFonts w:eastAsia="TimesNewRomanPSMT"/>
          <w:lang w:eastAsia="en-US"/>
        </w:rPr>
        <w:t>дальнейшем развитии и углублении у студентов-магистров разговорных</w:t>
      </w:r>
      <w:r w:rsidR="000B66DB" w:rsidRPr="00E11E8B">
        <w:rPr>
          <w:rFonts w:ascii="TimesNewRomanPS-BoldMT" w:hAnsi="TimesNewRomanPS-BoldMT" w:cs="TimesNewRomanPS-BoldMT"/>
          <w:b/>
          <w:bCs/>
          <w:lang w:eastAsia="en-US"/>
        </w:rPr>
        <w:t xml:space="preserve"> </w:t>
      </w:r>
      <w:r w:rsidR="000B66DB" w:rsidRPr="00E11E8B">
        <w:rPr>
          <w:rFonts w:eastAsia="TimesNewRomanPSMT"/>
          <w:lang w:eastAsia="en-US"/>
        </w:rPr>
        <w:t>навыков делового профессионального общения на английском языке и</w:t>
      </w:r>
      <w:r w:rsidR="000B66DB" w:rsidRPr="00E11E8B">
        <w:rPr>
          <w:rFonts w:ascii="TimesNewRomanPS-BoldMT" w:hAnsi="TimesNewRomanPS-BoldMT" w:cs="TimesNewRomanPS-BoldMT"/>
          <w:b/>
          <w:bCs/>
          <w:lang w:eastAsia="en-US"/>
        </w:rPr>
        <w:t xml:space="preserve"> </w:t>
      </w:r>
      <w:r w:rsidR="000B66DB" w:rsidRPr="00E11E8B">
        <w:rPr>
          <w:rFonts w:eastAsia="TimesNewRomanPSMT"/>
          <w:lang w:eastAsia="en-US"/>
        </w:rPr>
        <w:t>расширении их понятийной базы в области профильного и</w:t>
      </w:r>
      <w:r w:rsidR="000B66DB" w:rsidRPr="00E11E8B">
        <w:rPr>
          <w:rFonts w:ascii="TimesNewRomanPS-BoldMT" w:hAnsi="TimesNewRomanPS-BoldMT" w:cs="TimesNewRomanPS-BoldMT"/>
          <w:b/>
          <w:bCs/>
          <w:lang w:eastAsia="en-US"/>
        </w:rPr>
        <w:t xml:space="preserve"> </w:t>
      </w:r>
      <w:r w:rsidR="000B66DB" w:rsidRPr="00E11E8B">
        <w:rPr>
          <w:rFonts w:eastAsia="TimesNewRomanPSMT"/>
          <w:lang w:eastAsia="en-US"/>
        </w:rPr>
        <w:t xml:space="preserve">профессионального образования. </w:t>
      </w:r>
      <w:r w:rsidR="000B66DB" w:rsidRPr="00E11E8B">
        <w:t xml:space="preserve">Профессиональная направленность курса иностранного языка обусловлена будущей специальностью обучаемых. Эта направленность отражается в содержании обучения. </w:t>
      </w:r>
      <w:r w:rsidR="000B66DB" w:rsidRPr="009F3736">
        <w:t>За стартовый уровень</w:t>
      </w:r>
      <w:r w:rsidR="000B66DB" w:rsidRPr="00E11E8B">
        <w:t xml:space="preserve"> принимается уровень обученности, предусмотренный Государственным стандартом для бакалавров.</w:t>
      </w:r>
    </w:p>
    <w:p w:rsidR="000B66DB" w:rsidRPr="00724075" w:rsidRDefault="000B66DB" w:rsidP="000B66DB">
      <w:pPr>
        <w:ind w:firstLine="567"/>
        <w:jc w:val="both"/>
        <w:rPr>
          <w:rFonts w:eastAsia="TimesNewRomanPSMT"/>
        </w:rPr>
      </w:pPr>
      <w:r w:rsidRPr="00724075">
        <w:rPr>
          <w:rFonts w:eastAsia="TimesNewRomanPSMT"/>
        </w:rPr>
        <w:t xml:space="preserve">В соответствии с поставленной целью в курсе решаются следующие задачи: </w:t>
      </w:r>
    </w:p>
    <w:p w:rsidR="000B66DB" w:rsidRPr="00D572D8" w:rsidRDefault="000B66DB" w:rsidP="000B66DB">
      <w:pPr>
        <w:autoSpaceDE w:val="0"/>
        <w:autoSpaceDN w:val="0"/>
        <w:adjustRightInd w:val="0"/>
        <w:jc w:val="both"/>
      </w:pPr>
      <w:r w:rsidRPr="00724075">
        <w:rPr>
          <w:rFonts w:eastAsia="TimesNewRomanPSMT"/>
        </w:rPr>
        <w:t xml:space="preserve">- </w:t>
      </w:r>
      <w:r w:rsidRPr="00724075">
        <w:t>формирование иноязычных речевых умений</w:t>
      </w:r>
      <w:r w:rsidRPr="00D572D8">
        <w:t xml:space="preserve"> устного и письменного профессионального общения, таких как чтение, обобщение и анализ аутентичной профессиональной юридической литературы,</w:t>
      </w:r>
      <w:r w:rsidRPr="00D572D8">
        <w:rPr>
          <w:rFonts w:eastAsia="TimesNewRomanPSMT"/>
          <w:lang w:eastAsia="en-US"/>
        </w:rPr>
        <w:t xml:space="preserve"> связанной с п</w:t>
      </w:r>
      <w:r w:rsidRPr="00D572D8">
        <w:t xml:space="preserve">редпринимательским и коммерческим правом; </w:t>
      </w:r>
    </w:p>
    <w:p w:rsidR="000B66DB" w:rsidRPr="00D572D8" w:rsidRDefault="000B66DB" w:rsidP="000B66DB">
      <w:pPr>
        <w:autoSpaceDE w:val="0"/>
        <w:autoSpaceDN w:val="0"/>
        <w:adjustRightInd w:val="0"/>
        <w:jc w:val="both"/>
      </w:pPr>
      <w:r w:rsidRPr="00D572D8">
        <w:lastRenderedPageBreak/>
        <w:t xml:space="preserve">- формирование умений принимать участие в беседе профессионального характера, выражать разнообразный спектр коммуникативных намерений юридического профиля; </w:t>
      </w:r>
    </w:p>
    <w:p w:rsidR="000B66DB" w:rsidRPr="00D572D8" w:rsidRDefault="000B66DB" w:rsidP="000B66DB">
      <w:pPr>
        <w:pStyle w:val="Default"/>
        <w:spacing w:after="47"/>
        <w:jc w:val="both"/>
      </w:pPr>
      <w:r w:rsidRPr="00D572D8">
        <w:t xml:space="preserve">- формирование языковых навыков необходимых для ведения профессиональной деятельности на иностранном языке; </w:t>
      </w:r>
    </w:p>
    <w:p w:rsidR="000B66DB" w:rsidRPr="00D572D8" w:rsidRDefault="000B66DB" w:rsidP="000B66DB">
      <w:pPr>
        <w:pStyle w:val="Default"/>
        <w:spacing w:after="47"/>
        <w:jc w:val="both"/>
      </w:pPr>
      <w:r w:rsidRPr="00D572D8">
        <w:t xml:space="preserve">- формирование языковых навыков необходимых для составления и работы с документацией юридической направленности на иностранном языке в устной и письменной форме; </w:t>
      </w:r>
    </w:p>
    <w:p w:rsidR="000B66DB" w:rsidRPr="00D572D8" w:rsidRDefault="000B66DB" w:rsidP="000B66DB">
      <w:pPr>
        <w:pStyle w:val="Default"/>
        <w:spacing w:after="47"/>
        <w:jc w:val="both"/>
      </w:pPr>
      <w:r w:rsidRPr="00D572D8">
        <w:t xml:space="preserve">- знание теоретических основ специальности, выраженных на иностранном языке; </w:t>
      </w:r>
    </w:p>
    <w:p w:rsidR="000B66DB" w:rsidRPr="00EB1B76" w:rsidRDefault="000B66DB" w:rsidP="000B66DB">
      <w:pPr>
        <w:pStyle w:val="Default"/>
        <w:spacing w:after="47"/>
        <w:jc w:val="both"/>
        <w:rPr>
          <w:color w:val="auto"/>
        </w:rPr>
      </w:pPr>
      <w:r w:rsidRPr="00D572D8">
        <w:t xml:space="preserve">- знание особенностей ведения профессиональной деятельности в странах изучаемого </w:t>
      </w:r>
      <w:r w:rsidRPr="00EB1B76">
        <w:rPr>
          <w:color w:val="auto"/>
        </w:rPr>
        <w:t xml:space="preserve">языка; </w:t>
      </w:r>
    </w:p>
    <w:p w:rsidR="000B66DB" w:rsidRPr="00EB1B76" w:rsidRDefault="000B66DB" w:rsidP="000B66DB">
      <w:pPr>
        <w:pStyle w:val="Default"/>
        <w:jc w:val="both"/>
        <w:rPr>
          <w:color w:val="auto"/>
        </w:rPr>
      </w:pPr>
      <w:r w:rsidRPr="00EB1B76">
        <w:rPr>
          <w:color w:val="auto"/>
        </w:rPr>
        <w:t xml:space="preserve">- умение вести самостоятельный творческий поиск. </w:t>
      </w:r>
    </w:p>
    <w:p w:rsidR="000B66DB" w:rsidRPr="00E11E8B" w:rsidRDefault="000B66DB" w:rsidP="000B66DB">
      <w:pPr>
        <w:jc w:val="both"/>
      </w:pPr>
      <w:r w:rsidRPr="00EB1B76">
        <w:rPr>
          <w:rFonts w:eastAsia="TimesNewRomanPSMT"/>
          <w:lang w:eastAsia="en-US"/>
        </w:rPr>
        <w:t>- развитие навыков устной и письменной речи студентов в сфере деловой профессиональной коммуникации: написание деловых писем, научных статей, составление диалогов, проведение презентаци</w:t>
      </w:r>
      <w:r>
        <w:rPr>
          <w:rFonts w:eastAsia="TimesNewRomanPSMT"/>
          <w:lang w:eastAsia="en-US"/>
        </w:rPr>
        <w:t>й, вы</w:t>
      </w:r>
      <w:r w:rsidRPr="00EB1B76">
        <w:rPr>
          <w:rFonts w:eastAsia="TimesNewRomanPSMT"/>
          <w:lang w:eastAsia="en-US"/>
        </w:rPr>
        <w:t>сказывание собственного мнения, умение реагировать на высказывания собеседника, а также быстро ориентироваться в речевых ситуациях в пределах изучаемой тематики, а также в трудных</w:t>
      </w:r>
      <w:r w:rsidRPr="00EB1B76">
        <w:t xml:space="preserve"> и спорных </w:t>
      </w:r>
      <w:r>
        <w:t>ситуациях</w:t>
      </w:r>
      <w:r w:rsidRPr="00EB1B76">
        <w:t>, умения общаться с зарубежными партнерами в процессе неформального делового общения; применять английский язык в деловых командировках; читать и понимать документацию и информационные материалы на английском языке.</w:t>
      </w:r>
    </w:p>
    <w:p w:rsidR="00BC0B30" w:rsidRDefault="00BC0B30" w:rsidP="00BC0B30">
      <w:pPr>
        <w:jc w:val="both"/>
        <w:rPr>
          <w:bCs/>
          <w:iCs/>
        </w:rPr>
      </w:pPr>
      <w:r w:rsidRPr="00E4444A">
        <w:rPr>
          <w:b/>
        </w:rPr>
        <w:t xml:space="preserve">Место дисциплины в структуре ООП </w:t>
      </w:r>
      <w:r>
        <w:rPr>
          <w:b/>
        </w:rPr>
        <w:t>магистратуры</w:t>
      </w:r>
      <w:r w:rsidRPr="00E4444A">
        <w:rPr>
          <w:b/>
        </w:rPr>
        <w:t xml:space="preserve">: </w:t>
      </w:r>
      <w:r>
        <w:t>М</w:t>
      </w:r>
      <w:r w:rsidR="000B66DB">
        <w:t>1</w:t>
      </w:r>
      <w:r>
        <w:t>.В.ОД.2.</w:t>
      </w:r>
      <w:r w:rsidR="000B66DB">
        <w:t xml:space="preserve"> </w:t>
      </w:r>
      <w:r w:rsidR="000B66DB" w:rsidRPr="001912C6">
        <w:t>Общенаучный цикл. Вариативная ча</w:t>
      </w:r>
      <w:r w:rsidR="000B66DB">
        <w:t>с</w:t>
      </w:r>
      <w:r w:rsidR="000B66DB" w:rsidRPr="001912C6">
        <w:t xml:space="preserve">ть. </w:t>
      </w:r>
      <w:r w:rsidR="000B66DB" w:rsidRPr="00E4444A">
        <w:rPr>
          <w:bCs/>
          <w:iCs/>
        </w:rPr>
        <w:t>(обязательные дисциплины)</w:t>
      </w:r>
      <w:r w:rsidR="000B66DB">
        <w:rPr>
          <w:bCs/>
          <w:iCs/>
        </w:rPr>
        <w:t>.</w:t>
      </w:r>
    </w:p>
    <w:p w:rsidR="000B66DB" w:rsidRPr="00BC0B30" w:rsidRDefault="000B66DB" w:rsidP="000B66DB">
      <w:pPr>
        <w:ind w:firstLine="709"/>
        <w:jc w:val="both"/>
      </w:pPr>
      <w:r w:rsidRPr="00D572D8">
        <w:rPr>
          <w:rFonts w:eastAsia="TimesNewRomanPSMT"/>
          <w:lang w:eastAsia="en-US"/>
        </w:rPr>
        <w:t xml:space="preserve">Дисциплина </w:t>
      </w:r>
      <w:r w:rsidRPr="00D572D8">
        <w:t xml:space="preserve">«Деловой иностранный язык»  строится на основе магистерской программы «Предпринимательское право, коммерческое право», изучающей такие актуальные на сегодняшний день курсы как «Корпоративное право», «Страховое право», «Защита прав предпринимателей», «Конституционные основы предпринимательской деятельности», «Альтернативные способы разрешения споров», «Ценные бумаги», «Особенности рассмотрения арбитражным судом отдельных категорий дел», «Международный коммерческий оборот и его правовое регулирование» и др., позволяющие изучить нюансы организации предпринимательской деятельности, </w:t>
      </w:r>
      <w:r w:rsidRPr="009235B6">
        <w:t>организации правового обеспечения правовой деятельности на предприятии.</w:t>
      </w:r>
      <w:r w:rsidRPr="009235B6">
        <w:rPr>
          <w:rFonts w:eastAsia="TimesNewRomanPSMT"/>
        </w:rPr>
        <w:t xml:space="preserve"> </w:t>
      </w:r>
      <w:r w:rsidRPr="009235B6">
        <w:rPr>
          <w:rFonts w:eastAsia="TimesNewRomanPSMT"/>
          <w:lang w:eastAsia="en-US"/>
        </w:rPr>
        <w:t>Для изучения дисциплины необходимы знания, умения и компетенции, полученные студентами в процессе изучения иностранного языка в программах бакалавриата.</w:t>
      </w:r>
    </w:p>
    <w:p w:rsidR="00BC0B30" w:rsidRDefault="00BC0B30" w:rsidP="00BC0B30">
      <w:pPr>
        <w:jc w:val="both"/>
      </w:pPr>
      <w:r w:rsidRPr="00E4444A">
        <w:rPr>
          <w:b/>
        </w:rPr>
        <w:t>Краткое содержание дисциплины:</w:t>
      </w:r>
      <w:r w:rsidRPr="00E4444A">
        <w:t xml:space="preserve"> </w:t>
      </w:r>
    </w:p>
    <w:p w:rsidR="00044C1F" w:rsidRPr="00044C1F" w:rsidRDefault="00044C1F" w:rsidP="00044C1F">
      <w:r w:rsidRPr="00044C1F">
        <w:t xml:space="preserve">Раздел </w:t>
      </w:r>
      <w:r w:rsidRPr="00044C1F">
        <w:rPr>
          <w:lang w:val="en-GB"/>
        </w:rPr>
        <w:t>I</w:t>
      </w:r>
      <w:r w:rsidRPr="00044C1F">
        <w:t>. Основы предпринимательского права</w:t>
      </w:r>
    </w:p>
    <w:p w:rsidR="00044C1F" w:rsidRPr="002D3C52" w:rsidRDefault="00044C1F" w:rsidP="00044C1F">
      <w:pPr>
        <w:ind w:left="709" w:hanging="709"/>
        <w:rPr>
          <w:b/>
        </w:rPr>
      </w:pPr>
      <w:r w:rsidRPr="002D3C52">
        <w:t xml:space="preserve">Тема 1. </w:t>
      </w:r>
      <w:r w:rsidRPr="002D3C52">
        <w:rPr>
          <w:bCs/>
        </w:rPr>
        <w:t>Деликтное право</w:t>
      </w:r>
      <w:r>
        <w:rPr>
          <w:bCs/>
        </w:rPr>
        <w:t xml:space="preserve">. </w:t>
      </w:r>
      <w:r w:rsidRPr="002D3C52">
        <w:rPr>
          <w:bCs/>
        </w:rPr>
        <w:t>Сущность, характеристика и статус договоров</w:t>
      </w:r>
    </w:p>
    <w:p w:rsidR="00044C1F" w:rsidRDefault="00044C1F" w:rsidP="00044C1F">
      <w:pPr>
        <w:shd w:val="clear" w:color="auto" w:fill="FDFEFF"/>
        <w:ind w:left="709" w:hanging="709"/>
        <w:rPr>
          <w:spacing w:val="-4"/>
        </w:rPr>
      </w:pPr>
      <w:r>
        <w:rPr>
          <w:bCs/>
        </w:rPr>
        <w:t>Тема 2</w:t>
      </w:r>
      <w:r w:rsidRPr="002D3C52">
        <w:rPr>
          <w:bCs/>
        </w:rPr>
        <w:t>. Оферта и акцепт</w:t>
      </w:r>
      <w:r>
        <w:rPr>
          <w:bCs/>
        </w:rPr>
        <w:t xml:space="preserve">. </w:t>
      </w:r>
      <w:r w:rsidRPr="002D3C52">
        <w:rPr>
          <w:bCs/>
        </w:rPr>
        <w:t>Обоюдное согласие и юридически дефектный договор</w:t>
      </w:r>
      <w:r w:rsidRPr="002D3C52">
        <w:rPr>
          <w:spacing w:val="-4"/>
        </w:rPr>
        <w:t xml:space="preserve"> </w:t>
      </w:r>
    </w:p>
    <w:p w:rsidR="00044C1F" w:rsidRPr="002D3C52" w:rsidRDefault="00044C1F" w:rsidP="00044C1F">
      <w:pPr>
        <w:shd w:val="clear" w:color="auto" w:fill="FDFEFF"/>
        <w:ind w:left="709" w:hanging="709"/>
      </w:pPr>
      <w:r w:rsidRPr="002D3C52">
        <w:rPr>
          <w:spacing w:val="-4"/>
        </w:rPr>
        <w:t>Т</w:t>
      </w:r>
      <w:r>
        <w:rPr>
          <w:spacing w:val="-4"/>
        </w:rPr>
        <w:t>ема 3</w:t>
      </w:r>
      <w:r w:rsidRPr="002D3C52">
        <w:rPr>
          <w:spacing w:val="-4"/>
        </w:rPr>
        <w:t xml:space="preserve">. </w:t>
      </w:r>
      <w:r w:rsidRPr="002D3C52">
        <w:rPr>
          <w:bCs/>
        </w:rPr>
        <w:t>Договорная правоспособность и дееспособность</w:t>
      </w:r>
      <w:r>
        <w:t xml:space="preserve">. </w:t>
      </w:r>
      <w:r w:rsidRPr="002D3C52">
        <w:rPr>
          <w:bCs/>
        </w:rPr>
        <w:t>Встречное предоставление</w:t>
      </w:r>
    </w:p>
    <w:p w:rsidR="00044C1F" w:rsidRPr="00044C1F" w:rsidRDefault="00044C1F" w:rsidP="00044C1F">
      <w:pPr>
        <w:shd w:val="clear" w:color="auto" w:fill="FDFEFF"/>
        <w:ind w:left="709" w:hanging="709"/>
      </w:pPr>
      <w:r>
        <w:t>Тема 4</w:t>
      </w:r>
      <w:r w:rsidRPr="002D3C52">
        <w:t xml:space="preserve">. </w:t>
      </w:r>
      <w:r w:rsidRPr="002D3C52">
        <w:rPr>
          <w:bCs/>
        </w:rPr>
        <w:t>Действительность договора</w:t>
      </w:r>
      <w:r>
        <w:t xml:space="preserve">. </w:t>
      </w:r>
      <w:r w:rsidRPr="002D3C52">
        <w:rPr>
          <w:bCs/>
        </w:rPr>
        <w:t>Формы договоров</w:t>
      </w:r>
      <w:r>
        <w:t xml:space="preserve">. </w:t>
      </w:r>
      <w:r w:rsidRPr="002D3C52">
        <w:rPr>
          <w:bCs/>
        </w:rPr>
        <w:t>Третьи лица в договорном праве</w:t>
      </w:r>
      <w:r>
        <w:rPr>
          <w:bCs/>
        </w:rPr>
        <w:t>.</w:t>
      </w:r>
      <w:r>
        <w:t xml:space="preserve"> </w:t>
      </w:r>
      <w:r w:rsidRPr="002D3C52">
        <w:rPr>
          <w:bCs/>
        </w:rPr>
        <w:t>Исполнение обязательств и средства их обеспечения</w:t>
      </w:r>
    </w:p>
    <w:p w:rsidR="00044C1F" w:rsidRPr="002D3C52" w:rsidRDefault="00044C1F" w:rsidP="00044C1F">
      <w:pPr>
        <w:shd w:val="clear" w:color="auto" w:fill="FDFEFF"/>
        <w:ind w:left="709" w:hanging="709"/>
        <w:rPr>
          <w:bCs/>
        </w:rPr>
      </w:pPr>
      <w:r>
        <w:rPr>
          <w:bCs/>
        </w:rPr>
        <w:t xml:space="preserve">Тема 5. </w:t>
      </w:r>
      <w:r w:rsidRPr="002D3C52">
        <w:rPr>
          <w:bCs/>
        </w:rPr>
        <w:t>Сущность и виды оборотных документов</w:t>
      </w:r>
      <w:r>
        <w:rPr>
          <w:bCs/>
        </w:rPr>
        <w:t xml:space="preserve">. </w:t>
      </w:r>
      <w:r w:rsidRPr="002D3C52">
        <w:rPr>
          <w:bCs/>
        </w:rPr>
        <w:t>Учет оборотных документов</w:t>
      </w:r>
    </w:p>
    <w:p w:rsidR="00044C1F" w:rsidRPr="002D3C52" w:rsidRDefault="00044C1F" w:rsidP="00044C1F">
      <w:pPr>
        <w:shd w:val="clear" w:color="auto" w:fill="FDFEFF"/>
        <w:ind w:left="709" w:hanging="709"/>
        <w:rPr>
          <w:bCs/>
        </w:rPr>
      </w:pPr>
      <w:r>
        <w:rPr>
          <w:bCs/>
        </w:rPr>
        <w:t xml:space="preserve">Тема 6. </w:t>
      </w:r>
      <w:r w:rsidRPr="002D3C52">
        <w:rPr>
          <w:bCs/>
        </w:rPr>
        <w:t>Добросовестное владение и обстоятельства, освобождающие от ответственности</w:t>
      </w:r>
    </w:p>
    <w:p w:rsidR="00044C1F" w:rsidRPr="002D3C52" w:rsidRDefault="00044C1F" w:rsidP="00044C1F">
      <w:pPr>
        <w:shd w:val="clear" w:color="auto" w:fill="FDFEFF"/>
        <w:tabs>
          <w:tab w:val="left" w:pos="3645"/>
        </w:tabs>
        <w:ind w:left="709" w:hanging="709"/>
        <w:rPr>
          <w:bCs/>
        </w:rPr>
      </w:pPr>
      <w:r>
        <w:rPr>
          <w:bCs/>
        </w:rPr>
        <w:t xml:space="preserve">Тема 7. </w:t>
      </w:r>
      <w:r w:rsidRPr="002D3C52">
        <w:rPr>
          <w:bCs/>
        </w:rPr>
        <w:t>Чеки и инкассирование</w:t>
      </w:r>
      <w:r>
        <w:rPr>
          <w:bCs/>
        </w:rPr>
        <w:t xml:space="preserve">. </w:t>
      </w:r>
      <w:r w:rsidRPr="002D3C52">
        <w:rPr>
          <w:bCs/>
        </w:rPr>
        <w:t>Сущность договора страхования</w:t>
      </w:r>
      <w:r>
        <w:rPr>
          <w:bCs/>
        </w:rPr>
        <w:t xml:space="preserve">. </w:t>
      </w:r>
      <w:r w:rsidRPr="002D3C52">
        <w:rPr>
          <w:bCs/>
        </w:rPr>
        <w:t>Способы обеспечения обязательств</w:t>
      </w:r>
    </w:p>
    <w:p w:rsidR="00044C1F" w:rsidRPr="008B0A70" w:rsidRDefault="00044C1F" w:rsidP="00044C1F">
      <w:pPr>
        <w:shd w:val="clear" w:color="auto" w:fill="FDFEFF"/>
        <w:spacing w:line="306" w:lineRule="atLeast"/>
        <w:ind w:left="709" w:hanging="709"/>
        <w:outlineLvl w:val="2"/>
        <w:rPr>
          <w:bCs/>
        </w:rPr>
      </w:pPr>
      <w:r>
        <w:rPr>
          <w:bCs/>
        </w:rPr>
        <w:t xml:space="preserve">Тема 8. </w:t>
      </w:r>
      <w:r w:rsidRPr="002D3C52">
        <w:rPr>
          <w:bCs/>
        </w:rPr>
        <w:t>Товарищество</w:t>
      </w:r>
      <w:r>
        <w:rPr>
          <w:bCs/>
        </w:rPr>
        <w:t xml:space="preserve">. </w:t>
      </w:r>
      <w:r w:rsidRPr="002D3C52">
        <w:rPr>
          <w:bCs/>
        </w:rPr>
        <w:t>Акционерное общество</w:t>
      </w:r>
      <w:r>
        <w:rPr>
          <w:bCs/>
        </w:rPr>
        <w:t xml:space="preserve">. </w:t>
      </w:r>
      <w:r w:rsidRPr="002D3C52">
        <w:rPr>
          <w:bCs/>
        </w:rPr>
        <w:t>Управление корпорацией и акционерный контроль</w:t>
      </w:r>
    </w:p>
    <w:p w:rsidR="00044C1F" w:rsidRPr="00044C1F" w:rsidRDefault="00044C1F" w:rsidP="00044C1F">
      <w:pPr>
        <w:shd w:val="clear" w:color="auto" w:fill="FDFEFF"/>
        <w:jc w:val="both"/>
      </w:pPr>
      <w:r w:rsidRPr="00044C1F">
        <w:t xml:space="preserve">Раздел </w:t>
      </w:r>
      <w:r w:rsidRPr="00044C1F">
        <w:rPr>
          <w:lang w:val="en-GB"/>
        </w:rPr>
        <w:t>II</w:t>
      </w:r>
      <w:r w:rsidRPr="00044C1F">
        <w:t>. Основы коммерческого права</w:t>
      </w:r>
    </w:p>
    <w:p w:rsidR="00044C1F" w:rsidRDefault="00044C1F" w:rsidP="00044C1F">
      <w:pPr>
        <w:shd w:val="clear" w:color="auto" w:fill="FDFEFF"/>
        <w:ind w:left="709" w:hanging="709"/>
        <w:jc w:val="both"/>
      </w:pPr>
      <w:r w:rsidRPr="00F13328">
        <w:t>Тема 1. Продукты и услуги. Стадии производства. Распределение товара. Услуги.</w:t>
      </w:r>
    </w:p>
    <w:p w:rsidR="00044C1F" w:rsidRDefault="00044C1F" w:rsidP="00044C1F">
      <w:pPr>
        <w:shd w:val="clear" w:color="auto" w:fill="FDFEFF"/>
        <w:ind w:left="709" w:hanging="709"/>
        <w:jc w:val="both"/>
      </w:pPr>
      <w:r w:rsidRPr="00F13328">
        <w:t xml:space="preserve">Тема 2. </w:t>
      </w:r>
      <w:r>
        <w:t>От запроса до договора купли-продажи</w:t>
      </w:r>
      <w:r w:rsidRPr="00F13328">
        <w:t xml:space="preserve">. Условия </w:t>
      </w:r>
      <w:r>
        <w:t xml:space="preserve">(сроки) </w:t>
      </w:r>
      <w:r w:rsidRPr="00F13328">
        <w:t xml:space="preserve">оплаты на домашнем рынке. Оплата </w:t>
      </w:r>
      <w:r>
        <w:t>при заказе, оплата по факту</w:t>
      </w:r>
      <w:r w:rsidRPr="00F13328">
        <w:t xml:space="preserve">, </w:t>
      </w:r>
      <w:r>
        <w:t>оплата по получении счета. Аренда</w:t>
      </w:r>
      <w:r w:rsidRPr="00F13328">
        <w:t>.</w:t>
      </w:r>
    </w:p>
    <w:p w:rsidR="00044C1F" w:rsidRDefault="00044C1F" w:rsidP="00044C1F">
      <w:pPr>
        <w:shd w:val="clear" w:color="auto" w:fill="FDFEFF"/>
        <w:ind w:left="709" w:hanging="709"/>
        <w:jc w:val="both"/>
      </w:pPr>
      <w:r w:rsidRPr="00F13328">
        <w:t xml:space="preserve">Тема 3. Деньги </w:t>
      </w:r>
      <w:r>
        <w:t>и оплата. Банки, банковские чеки.</w:t>
      </w:r>
    </w:p>
    <w:p w:rsidR="00044C1F" w:rsidRDefault="00044C1F" w:rsidP="00044C1F">
      <w:pPr>
        <w:shd w:val="clear" w:color="auto" w:fill="FDFEFF"/>
        <w:ind w:left="709" w:hanging="709"/>
        <w:jc w:val="both"/>
      </w:pPr>
      <w:r w:rsidRPr="00F13328">
        <w:t xml:space="preserve">Тема 4. </w:t>
      </w:r>
      <w:r>
        <w:t>Условия (сроки) оплаты на иностранном рынке. Оплата по получении документов. Документы по принятию . Аккредитив.</w:t>
      </w:r>
    </w:p>
    <w:p w:rsidR="00044C1F" w:rsidRDefault="00044C1F" w:rsidP="00044C1F">
      <w:pPr>
        <w:shd w:val="clear" w:color="auto" w:fill="FDFEFF"/>
        <w:ind w:left="709" w:hanging="709"/>
        <w:jc w:val="both"/>
      </w:pPr>
      <w:r w:rsidRPr="00F13328">
        <w:lastRenderedPageBreak/>
        <w:t>Тема</w:t>
      </w:r>
      <w:r w:rsidRPr="00607B72">
        <w:t xml:space="preserve"> 5. </w:t>
      </w:r>
      <w:r>
        <w:t>Сроки поставки. Франко-завод. Условия (сроки) отгрузки. Транспортировка несколькими видами транспорта. Разнообразные виды транспортировки (сухопутные, морские, воздушные и др.)</w:t>
      </w:r>
    </w:p>
    <w:p w:rsidR="00044C1F" w:rsidRDefault="00044C1F" w:rsidP="00044C1F">
      <w:pPr>
        <w:shd w:val="clear" w:color="auto" w:fill="FDFEFF"/>
        <w:ind w:left="709" w:hanging="709"/>
        <w:jc w:val="both"/>
      </w:pPr>
      <w:r w:rsidRPr="00F13328">
        <w:t xml:space="preserve">Тема 6. </w:t>
      </w:r>
      <w:r>
        <w:t>Документы на (экспорт) вывоз товара. Торговая счет-фактура, таможенный счет, предварительный счет, консульский инвойс. Таможенные сборы. Типы пошлин, подсчет пошлин, таможенная процедура.</w:t>
      </w:r>
    </w:p>
    <w:p w:rsidR="00044C1F" w:rsidRDefault="00044C1F" w:rsidP="00044C1F">
      <w:pPr>
        <w:shd w:val="clear" w:color="auto" w:fill="FDFEFF"/>
        <w:ind w:left="709" w:hanging="709"/>
        <w:jc w:val="both"/>
      </w:pPr>
      <w:r w:rsidRPr="00F13328">
        <w:t>Тема</w:t>
      </w:r>
      <w:r w:rsidRPr="00E55DDB">
        <w:t xml:space="preserve"> 7. </w:t>
      </w:r>
      <w:r>
        <w:t>Страховка</w:t>
      </w:r>
      <w:r w:rsidRPr="00F13328">
        <w:t>.</w:t>
      </w:r>
      <w:r>
        <w:t xml:space="preserve"> Гарантия от убытков.</w:t>
      </w:r>
    </w:p>
    <w:p w:rsidR="00044C1F" w:rsidRPr="00E4444A" w:rsidRDefault="00044C1F" w:rsidP="00044C1F">
      <w:pPr>
        <w:ind w:left="709" w:hanging="709"/>
        <w:jc w:val="both"/>
      </w:pPr>
      <w:r w:rsidRPr="00F13328">
        <w:t xml:space="preserve">Тема 8. </w:t>
      </w:r>
      <w:r>
        <w:t>Рынок капитала, рынок ценных бумаг</w:t>
      </w:r>
      <w:r w:rsidRPr="00F13328">
        <w:t>.</w:t>
      </w:r>
      <w:r>
        <w:t xml:space="preserve"> Акции, виды акций.</w:t>
      </w:r>
    </w:p>
    <w:p w:rsidR="00E4444A" w:rsidRPr="00E4444A" w:rsidRDefault="00E4444A" w:rsidP="00BA50C4">
      <w:pPr>
        <w:spacing w:before="120"/>
        <w:jc w:val="center"/>
        <w:rPr>
          <w:b/>
          <w:bCs/>
          <w:iCs/>
        </w:rPr>
      </w:pPr>
      <w:r w:rsidRPr="00E4444A">
        <w:rPr>
          <w:b/>
          <w:bCs/>
          <w:iCs/>
        </w:rPr>
        <w:t xml:space="preserve">4. </w:t>
      </w:r>
      <w:r w:rsidR="00044C1F">
        <w:rPr>
          <w:b/>
          <w:bCs/>
          <w:iCs/>
        </w:rPr>
        <w:t>ПСИХОЛОГИЯ ДЕЛОВОГО ОБЩЕНИЯ И УПРАВЛЕНИЯ КОНФЛИКТАМИ</w:t>
      </w:r>
    </w:p>
    <w:p w:rsidR="00044C1F" w:rsidRPr="00044C1F" w:rsidRDefault="00E4444A" w:rsidP="00BA50C4">
      <w:pPr>
        <w:jc w:val="both"/>
      </w:pPr>
      <w:r w:rsidRPr="00E4444A">
        <w:rPr>
          <w:b/>
        </w:rPr>
        <w:t>Цели освоения дисциплины:</w:t>
      </w:r>
      <w:r w:rsidRPr="00044C1F">
        <w:t xml:space="preserve"> </w:t>
      </w:r>
    </w:p>
    <w:p w:rsidR="00E4444A" w:rsidRPr="00044C1F" w:rsidRDefault="00E4444A" w:rsidP="00BA50C4">
      <w:pPr>
        <w:jc w:val="both"/>
        <w:rPr>
          <w:bCs/>
          <w:iCs/>
        </w:rPr>
      </w:pPr>
      <w:r w:rsidRPr="00E4444A">
        <w:rPr>
          <w:b/>
        </w:rPr>
        <w:t xml:space="preserve">Место дисциплины в структуре ООП </w:t>
      </w:r>
      <w:r w:rsidR="00044C1F">
        <w:rPr>
          <w:b/>
        </w:rPr>
        <w:t>магистратуры</w:t>
      </w:r>
      <w:r w:rsidRPr="00E4444A">
        <w:rPr>
          <w:b/>
        </w:rPr>
        <w:t xml:space="preserve">: </w:t>
      </w:r>
      <w:r w:rsidR="00044C1F">
        <w:t xml:space="preserve">М1.В.ДВ.1(1) </w:t>
      </w:r>
      <w:r w:rsidR="00044C1F" w:rsidRPr="001912C6">
        <w:t>Общенаучный цикл.</w:t>
      </w:r>
      <w:r w:rsidR="00044C1F">
        <w:t xml:space="preserve"> </w:t>
      </w:r>
      <w:r w:rsidR="00044C1F" w:rsidRPr="00D564E5">
        <w:rPr>
          <w:bCs/>
          <w:iCs/>
        </w:rPr>
        <w:t>Вариативная часть (дисциплина по выбору).</w:t>
      </w:r>
    </w:p>
    <w:p w:rsidR="00E4444A" w:rsidRPr="00CD259A" w:rsidRDefault="00E4444A" w:rsidP="00CD259A">
      <w:pPr>
        <w:autoSpaceDE w:val="0"/>
        <w:autoSpaceDN w:val="0"/>
        <w:adjustRightInd w:val="0"/>
        <w:jc w:val="both"/>
      </w:pPr>
      <w:r w:rsidRPr="00E4444A">
        <w:rPr>
          <w:b/>
        </w:rPr>
        <w:t>Краткое содержание дисциплины:</w:t>
      </w:r>
      <w:r w:rsidRPr="00E4444A">
        <w:t xml:space="preserve"> </w:t>
      </w:r>
      <w:r w:rsidR="00CD259A" w:rsidRPr="00CD259A">
        <w:rPr>
          <w:rFonts w:eastAsia="Times-Roman"/>
        </w:rPr>
        <w:t>социально-психологические основы делового общения, его природа; общение как коммуникация и взаимодействие; перцептивная сторона общения; деловой</w:t>
      </w:r>
      <w:r w:rsidR="00CD259A">
        <w:rPr>
          <w:rFonts w:eastAsia="Times-Roman"/>
        </w:rPr>
        <w:t xml:space="preserve"> </w:t>
      </w:r>
      <w:r w:rsidR="00CD259A" w:rsidRPr="00CD259A">
        <w:rPr>
          <w:rFonts w:eastAsia="Times-Roman"/>
        </w:rPr>
        <w:t>спор, дискуссия, полемика; деловые совещания и переговоры.</w:t>
      </w:r>
      <w:r w:rsidR="00CD259A">
        <w:rPr>
          <w:rFonts w:eastAsia="Times-Roman"/>
        </w:rPr>
        <w:t xml:space="preserve"> Управление</w:t>
      </w:r>
      <w:r w:rsidR="00CD259A" w:rsidRPr="00CD259A">
        <w:rPr>
          <w:rFonts w:eastAsia="Times-Roman"/>
        </w:rPr>
        <w:t xml:space="preserve"> конфликтам</w:t>
      </w:r>
      <w:r w:rsidR="00CD259A">
        <w:rPr>
          <w:rFonts w:eastAsia="Times-Roman"/>
        </w:rPr>
        <w:t xml:space="preserve">и: </w:t>
      </w:r>
      <w:r w:rsidR="00CD259A" w:rsidRPr="00CD259A">
        <w:rPr>
          <w:rFonts w:eastAsia="Times-Roman"/>
        </w:rPr>
        <w:t>сущность</w:t>
      </w:r>
      <w:r w:rsidR="00CD259A">
        <w:rPr>
          <w:rFonts w:eastAsia="Times-Roman"/>
        </w:rPr>
        <w:t xml:space="preserve"> </w:t>
      </w:r>
      <w:r w:rsidR="00CD259A" w:rsidRPr="00CD259A">
        <w:rPr>
          <w:rFonts w:eastAsia="Times-Roman"/>
        </w:rPr>
        <w:t>и причина конфликтов, управление конфликтной ситуацией, предупреждение и ликвидация конфликтов</w:t>
      </w:r>
      <w:r w:rsidR="00CD259A">
        <w:rPr>
          <w:rFonts w:eastAsia="Times-Roman"/>
        </w:rPr>
        <w:t>.</w:t>
      </w:r>
    </w:p>
    <w:p w:rsidR="00E4444A" w:rsidRPr="00E4444A" w:rsidRDefault="00E4444A" w:rsidP="00BA50C4">
      <w:pPr>
        <w:spacing w:before="120"/>
        <w:jc w:val="center"/>
        <w:rPr>
          <w:b/>
        </w:rPr>
      </w:pPr>
      <w:r w:rsidRPr="00E4444A">
        <w:rPr>
          <w:b/>
        </w:rPr>
        <w:t xml:space="preserve">5. </w:t>
      </w:r>
      <w:r w:rsidR="00044C1F">
        <w:rPr>
          <w:b/>
        </w:rPr>
        <w:t>ЮРИДИЧЕСКАЯ КОНФЛИКТОЛОГИЯ</w:t>
      </w:r>
    </w:p>
    <w:p w:rsidR="00044C1F" w:rsidRDefault="00E4444A" w:rsidP="00BA50C4">
      <w:pPr>
        <w:jc w:val="both"/>
        <w:rPr>
          <w:b/>
        </w:rPr>
      </w:pPr>
      <w:r w:rsidRPr="00E4444A">
        <w:rPr>
          <w:b/>
        </w:rPr>
        <w:t xml:space="preserve">Цели освоения дисциплины: </w:t>
      </w:r>
    </w:p>
    <w:p w:rsidR="00E4444A" w:rsidRPr="00E4444A" w:rsidRDefault="00E4444A" w:rsidP="00BA50C4">
      <w:pPr>
        <w:jc w:val="both"/>
        <w:rPr>
          <w:kern w:val="2"/>
        </w:rPr>
      </w:pPr>
      <w:r w:rsidRPr="00E4444A">
        <w:rPr>
          <w:b/>
        </w:rPr>
        <w:t xml:space="preserve">Место дисциплины в структуре ООП </w:t>
      </w:r>
      <w:r w:rsidR="00044C1F">
        <w:rPr>
          <w:b/>
        </w:rPr>
        <w:t>магистратуры</w:t>
      </w:r>
      <w:r w:rsidRPr="00E4444A">
        <w:rPr>
          <w:b/>
        </w:rPr>
        <w:t xml:space="preserve">: </w:t>
      </w:r>
      <w:r w:rsidR="00044C1F">
        <w:t xml:space="preserve">М1.В.ДВ.1(2) </w:t>
      </w:r>
      <w:r w:rsidR="00044C1F" w:rsidRPr="001912C6">
        <w:t>Общенаучный цикл.</w:t>
      </w:r>
      <w:r w:rsidR="00044C1F">
        <w:t xml:space="preserve"> </w:t>
      </w:r>
      <w:r w:rsidR="00044C1F" w:rsidRPr="00D564E5">
        <w:rPr>
          <w:bCs/>
          <w:iCs/>
        </w:rPr>
        <w:t>Вариативная часть (дисциплина по выбору).</w:t>
      </w:r>
    </w:p>
    <w:p w:rsidR="00E4444A" w:rsidRPr="00782B95" w:rsidRDefault="00E4444A" w:rsidP="00782B95">
      <w:pPr>
        <w:jc w:val="both"/>
      </w:pPr>
      <w:r w:rsidRPr="00E4444A">
        <w:rPr>
          <w:b/>
        </w:rPr>
        <w:t xml:space="preserve">Краткое содержание дисциплины: </w:t>
      </w:r>
      <w:r w:rsidR="00782B95" w:rsidRPr="00782B95">
        <w:t>Специфика и понятие юридического конфликта. Динамика и стадии развития юридического конфликта. Типология юридического конфликта. Альтернативные способы разрешения правовых конфликтов. Преимущества и недостатки альтернативного разрешения конфликтов. Зарубежный опыт альтернативного разрешения споров. Методы (формы) альтернативного разрешения споров: разнообразие и краткая характеристика. Судебная система и альтернативное разрешение споров Правовое регулирование альтернативных методов разрешения конфликтов Понятие и система принципов третейского разбирательства. Определение порядка и основные правила третейского разбирательства. Правила третейского разбирательства в постоянно действующих третейских судов (международный коммерческий арбитраж). Решение третейского суда, его правовая природа, виды решений третейского суда, законная сила решения третейского суда. Правовая база посредничества. Соглашение сторон об урегулировании спора и его соотношение с мировым соглашением и судебным решением.</w:t>
      </w:r>
      <w:r w:rsidR="00782B95">
        <w:t xml:space="preserve"> </w:t>
      </w:r>
      <w:r w:rsidR="00782B95" w:rsidRPr="00782B95">
        <w:t>Утверждение соглашения об урегулировании спора судом, третейским судом.</w:t>
      </w:r>
      <w:r w:rsidR="00782B95">
        <w:t xml:space="preserve"> </w:t>
      </w:r>
      <w:r w:rsidR="00782B95" w:rsidRPr="00782B95">
        <w:rPr>
          <w:color w:val="000000"/>
        </w:rPr>
        <w:t>Характеристика административно-правовых процедур урегулирования правовых конфликтов в публичной сфере</w:t>
      </w:r>
    </w:p>
    <w:p w:rsidR="00E4444A" w:rsidRDefault="00E4444A" w:rsidP="00BA50C4">
      <w:pPr>
        <w:spacing w:before="120"/>
        <w:jc w:val="center"/>
        <w:rPr>
          <w:b/>
        </w:rPr>
      </w:pPr>
      <w:r w:rsidRPr="00E4444A">
        <w:rPr>
          <w:b/>
        </w:rPr>
        <w:t xml:space="preserve">6. </w:t>
      </w:r>
      <w:r w:rsidR="00F06BA0">
        <w:rPr>
          <w:b/>
        </w:rPr>
        <w:t>ИСТОРИЯ ПОЛИТИЧЕСКИХ И ПРАВОВЫХ УЧЕНИЙ</w:t>
      </w:r>
    </w:p>
    <w:p w:rsidR="000E2061" w:rsidRPr="000E2061" w:rsidRDefault="005E3AA8" w:rsidP="000E2061">
      <w:pPr>
        <w:tabs>
          <w:tab w:val="right" w:leader="underscore" w:pos="8505"/>
        </w:tabs>
        <w:ind w:firstLine="567"/>
        <w:jc w:val="both"/>
      </w:pPr>
      <w:r w:rsidRPr="00E4444A">
        <w:rPr>
          <w:b/>
        </w:rPr>
        <w:t xml:space="preserve">Цели освоения дисциплины: </w:t>
      </w:r>
      <w:r w:rsidR="000E2061" w:rsidRPr="000E2061">
        <w:t>ц</w:t>
      </w:r>
      <w:r w:rsidR="000E2061" w:rsidRPr="000E2061">
        <w:t>елью изучения истории политических и правовых учений является приобретение студентами знаний о всеобщем процессе развития государственно-правовых воззрений. Полученные знания должны стать основой формирования у студентов навыка решать конкретные политические и юридические проблемы с общегуманитарных позиций.</w:t>
      </w:r>
    </w:p>
    <w:p w:rsidR="005E3AA8" w:rsidRDefault="005E3AA8" w:rsidP="005E3AA8">
      <w:pPr>
        <w:jc w:val="both"/>
        <w:rPr>
          <w:bCs/>
          <w:iCs/>
        </w:rPr>
      </w:pPr>
      <w:r w:rsidRPr="00E4444A">
        <w:rPr>
          <w:b/>
        </w:rPr>
        <w:t xml:space="preserve">Место дисциплины в структуре ООП </w:t>
      </w:r>
      <w:r>
        <w:rPr>
          <w:b/>
        </w:rPr>
        <w:t>магистратуры</w:t>
      </w:r>
      <w:r w:rsidRPr="00E4444A">
        <w:rPr>
          <w:b/>
        </w:rPr>
        <w:t xml:space="preserve">: </w:t>
      </w:r>
      <w:r>
        <w:rPr>
          <w:bCs/>
          <w:iCs/>
        </w:rPr>
        <w:t>М2.Б.1 Профессиональный цикл. Базовая часть.</w:t>
      </w:r>
    </w:p>
    <w:p w:rsidR="005E3AA8" w:rsidRDefault="005E3AA8" w:rsidP="005E3AA8">
      <w:pPr>
        <w:jc w:val="both"/>
        <w:rPr>
          <w:b/>
        </w:rPr>
      </w:pPr>
      <w:r w:rsidRPr="00E4444A">
        <w:rPr>
          <w:b/>
        </w:rPr>
        <w:t xml:space="preserve">Краткое содержание дисциплины: </w:t>
      </w:r>
    </w:p>
    <w:p w:rsidR="000E2061" w:rsidRDefault="000E2061" w:rsidP="000E2061">
      <w:pPr>
        <w:jc w:val="both"/>
      </w:pPr>
      <w:r>
        <w:t>Предмет и метод истории политических и правовых учени</w:t>
      </w:r>
      <w:r>
        <w:t>й</w:t>
      </w:r>
      <w:r>
        <w:t>. Политико-правовые учения в странах Древнего мира</w:t>
      </w:r>
      <w:r>
        <w:t xml:space="preserve"> </w:t>
      </w:r>
      <w:r>
        <w:t>(Древний Восто</w:t>
      </w:r>
      <w:r>
        <w:t>к, Древняя Греция, Древний Рим).</w:t>
      </w:r>
      <w:r w:rsidRPr="000E2061">
        <w:t xml:space="preserve"> </w:t>
      </w:r>
      <w:r>
        <w:t>Политические и правовые учения</w:t>
      </w:r>
      <w:r>
        <w:t xml:space="preserve"> </w:t>
      </w:r>
      <w:r>
        <w:t>эпохи Возрождения и Реформации</w:t>
      </w:r>
      <w:r>
        <w:t>.</w:t>
      </w:r>
      <w:r w:rsidRPr="000E2061">
        <w:t xml:space="preserve"> </w:t>
      </w:r>
      <w:r>
        <w:t>Политико-правовая мысль</w:t>
      </w:r>
      <w:r>
        <w:t xml:space="preserve"> </w:t>
      </w:r>
      <w:r>
        <w:t>Киевской Руси и периода феодальной раздробленности кн</w:t>
      </w:r>
      <w:bookmarkStart w:id="15" w:name="_GoBack"/>
      <w:bookmarkEnd w:id="15"/>
      <w:r>
        <w:t>яжеств</w:t>
      </w:r>
      <w:r>
        <w:t xml:space="preserve"> </w:t>
      </w:r>
      <w:r>
        <w:t>IX–XIV вв.  Политико-правовые учения в России</w:t>
      </w:r>
      <w:r>
        <w:t xml:space="preserve"> </w:t>
      </w:r>
      <w:r>
        <w:t>в XV–XVII вв.</w:t>
      </w:r>
      <w:r>
        <w:tab/>
        <w:t>Политико-правовые учения в России XVIII века</w:t>
      </w:r>
      <w:r>
        <w:t>.</w:t>
      </w:r>
      <w:r w:rsidRPr="000E2061">
        <w:t xml:space="preserve"> </w:t>
      </w:r>
      <w:r>
        <w:t>Политические и правовые учения в Голландии и Англии в период ранних буржуазных революций Политические и правовые учения эпохи Просвещения</w:t>
      </w:r>
      <w:r>
        <w:t xml:space="preserve"> </w:t>
      </w:r>
      <w:r>
        <w:t xml:space="preserve">в Западной Европе </w:t>
      </w:r>
      <w:r>
        <w:lastRenderedPageBreak/>
        <w:t>XVII–XVIII в.</w:t>
      </w:r>
      <w:r>
        <w:t xml:space="preserve"> </w:t>
      </w:r>
      <w:r>
        <w:t>(Германия, Франция, Англия, Италия)XVII века Политические и правовые учения в Германии конца XVIII–начала XIX века</w:t>
      </w:r>
      <w:r w:rsidRPr="000E2061">
        <w:t xml:space="preserve"> </w:t>
      </w:r>
      <w:r>
        <w:t>Политические и правовые учения в Западной Европе</w:t>
      </w:r>
      <w:r>
        <w:t xml:space="preserve"> </w:t>
      </w:r>
      <w:r>
        <w:t>первой половины XIX века. Марксистско-ленинское учение о государстве и праве (К. Маркс, Ф. Энгельса, В. И. Ленин). Политико-правовая мысль в Западной Европе</w:t>
      </w:r>
      <w:r>
        <w:t xml:space="preserve"> </w:t>
      </w:r>
      <w:r>
        <w:t>середины XIX–XX века</w:t>
      </w:r>
      <w:r>
        <w:t xml:space="preserve">. </w:t>
      </w:r>
      <w:r>
        <w:t>Политические и правовые учения в России второй половины XIX–XX века</w:t>
      </w:r>
      <w:r>
        <w:t>.</w:t>
      </w:r>
      <w:r>
        <w:tab/>
      </w:r>
    </w:p>
    <w:p w:rsidR="000E2061" w:rsidRPr="00E4444A" w:rsidRDefault="000E2061" w:rsidP="000E2061">
      <w:pPr>
        <w:jc w:val="both"/>
      </w:pPr>
    </w:p>
    <w:p w:rsidR="005E3AA8" w:rsidRDefault="005E3AA8" w:rsidP="00BA50C4">
      <w:pPr>
        <w:spacing w:before="120"/>
        <w:jc w:val="center"/>
        <w:rPr>
          <w:b/>
        </w:rPr>
      </w:pPr>
    </w:p>
    <w:p w:rsidR="005E3AA8" w:rsidRDefault="005E3AA8" w:rsidP="00BA50C4">
      <w:pPr>
        <w:spacing w:before="120"/>
        <w:jc w:val="center"/>
        <w:rPr>
          <w:b/>
        </w:rPr>
      </w:pPr>
      <w:r>
        <w:rPr>
          <w:b/>
        </w:rPr>
        <w:t>7. ИСТОРИЯ И МЕТОДОЛОГИЯ ЮРИДИЧЕСКОЙ НАУКИ</w:t>
      </w:r>
    </w:p>
    <w:p w:rsidR="005E1AC6" w:rsidRPr="005E1AC6" w:rsidRDefault="00E4444A" w:rsidP="005E1AC6">
      <w:pPr>
        <w:shd w:val="clear" w:color="auto" w:fill="FFFFFF"/>
        <w:tabs>
          <w:tab w:val="left" w:pos="851"/>
          <w:tab w:val="left" w:pos="1134"/>
        </w:tabs>
        <w:ind w:firstLine="567"/>
        <w:jc w:val="both"/>
      </w:pPr>
      <w:r w:rsidRPr="00E4444A">
        <w:rPr>
          <w:b/>
        </w:rPr>
        <w:t>Цели освоения дисциплины:</w:t>
      </w:r>
      <w:r w:rsidRPr="00E4444A">
        <w:t xml:space="preserve"> </w:t>
      </w:r>
      <w:r w:rsidR="005E1AC6" w:rsidRPr="005E1AC6">
        <w:t xml:space="preserve">Дисциплина «История и методология юридической науки» служит основой для формирования у магистрантов системного представления о генезисе, современном состоянии и перспективах развития правового знания в России, навыков научно-исследовательской работы над диссертационным исследованием и призвана обеспечивать базовую теоретическую и практическую подготовку будущих магистров. Данная  дисциплина задает устойчивую систему научных категорий и понятий в целях использования их в юридической деятельности. Систематические знания, приобретенные в рамках дисциплины, создают необходимую базу для усвоения в последующем специальных юридических дисциплин, а также работы над диссертационным исследованием. Изучение данного  предмета  необходимо будущим магистрам для расширения кругозора, формирования юридического мышления. Как учебная дисциплина она характеризуется большим объемом учебного материала. </w:t>
      </w:r>
    </w:p>
    <w:p w:rsidR="00E4444A" w:rsidRPr="005E1AC6" w:rsidRDefault="005E1AC6" w:rsidP="005E1AC6">
      <w:pPr>
        <w:shd w:val="clear" w:color="auto" w:fill="FFFFFF"/>
        <w:jc w:val="both"/>
      </w:pPr>
      <w:r w:rsidRPr="005E1AC6">
        <w:t>Изучение дисциплины содействует формированию общей теоретической и практической подготовки магистров и закладывает основу для будущей научно-исследовательской деятельности магистра.</w:t>
      </w:r>
    </w:p>
    <w:p w:rsidR="00E4444A" w:rsidRDefault="00E4444A" w:rsidP="00F06BA0">
      <w:pPr>
        <w:jc w:val="both"/>
        <w:rPr>
          <w:bCs/>
          <w:iCs/>
        </w:rPr>
      </w:pPr>
      <w:r w:rsidRPr="00E4444A">
        <w:rPr>
          <w:b/>
        </w:rPr>
        <w:t xml:space="preserve">Место дисциплины в структуре ООП </w:t>
      </w:r>
      <w:r w:rsidR="00F06BA0">
        <w:rPr>
          <w:b/>
        </w:rPr>
        <w:t>магистратуры</w:t>
      </w:r>
      <w:r w:rsidRPr="00E4444A">
        <w:rPr>
          <w:b/>
        </w:rPr>
        <w:t>:</w:t>
      </w:r>
      <w:r w:rsidRPr="00E4444A">
        <w:rPr>
          <w:bCs/>
          <w:iCs/>
        </w:rPr>
        <w:t xml:space="preserve"> </w:t>
      </w:r>
      <w:r w:rsidR="005E1AC6">
        <w:rPr>
          <w:bCs/>
          <w:iCs/>
        </w:rPr>
        <w:t>М2.Б.</w:t>
      </w:r>
      <w:r w:rsidR="005E3AA8">
        <w:rPr>
          <w:bCs/>
          <w:iCs/>
        </w:rPr>
        <w:t>2</w:t>
      </w:r>
      <w:r w:rsidR="005E1AC6">
        <w:rPr>
          <w:bCs/>
          <w:iCs/>
        </w:rPr>
        <w:t xml:space="preserve"> Профессиональный цикл. Базовая часть.</w:t>
      </w:r>
    </w:p>
    <w:p w:rsidR="005E1AC6" w:rsidRPr="005E1AC6" w:rsidRDefault="005E1AC6" w:rsidP="00F06BA0">
      <w:pPr>
        <w:jc w:val="both"/>
      </w:pPr>
      <w:r w:rsidRPr="005E1AC6">
        <w:t xml:space="preserve">Содержание </w:t>
      </w:r>
      <w:r w:rsidR="005E3AA8">
        <w:t>дисциплины</w:t>
      </w:r>
      <w:r w:rsidRPr="005E1AC6">
        <w:t xml:space="preserve"> является логическим продолжением содержания дисциплин  «Философия права», «Современные проблемы государствоведения», «История политических и правовых учений»  и служит основой для освоения дисциплин «Сравнительное правоведение», «Организационно-правовые основы публичной власти в России», «Актуальные проблемы административного права».</w:t>
      </w:r>
    </w:p>
    <w:p w:rsidR="005E3AA8" w:rsidRPr="005E3AA8" w:rsidRDefault="00E4444A" w:rsidP="005E3AA8">
      <w:pPr>
        <w:jc w:val="both"/>
        <w:rPr>
          <w:lang w:eastAsia="en-US"/>
        </w:rPr>
      </w:pPr>
      <w:r w:rsidRPr="00E4444A">
        <w:rPr>
          <w:b/>
        </w:rPr>
        <w:t xml:space="preserve">Краткое содержание дисциплины: </w:t>
      </w:r>
      <w:r w:rsidR="005E3AA8" w:rsidRPr="005E3AA8">
        <w:rPr>
          <w:lang w:eastAsia="en-US"/>
        </w:rPr>
        <w:t>Зарождение, становление и современное состояние российского права. Современное состояние, проблемы и перспективы развития правовой науки.</w:t>
      </w:r>
      <w:r w:rsidR="005E3AA8">
        <w:rPr>
          <w:lang w:eastAsia="en-US"/>
        </w:rPr>
        <w:t xml:space="preserve"> </w:t>
      </w:r>
      <w:r w:rsidR="005E3AA8" w:rsidRPr="005E3AA8">
        <w:rPr>
          <w:bCs/>
          <w:lang w:eastAsia="en-US"/>
        </w:rPr>
        <w:t>Понятие и содержание объекта, предмета, научной задачи, цели и основных направлений научного исследования. Постановка теоретических и практических задач научного исследования.</w:t>
      </w:r>
      <w:r w:rsidR="005E3AA8">
        <w:rPr>
          <w:bCs/>
          <w:lang w:eastAsia="en-US"/>
        </w:rPr>
        <w:t xml:space="preserve"> </w:t>
      </w:r>
      <w:r w:rsidR="005E3AA8" w:rsidRPr="005E3AA8">
        <w:rPr>
          <w:bCs/>
          <w:lang w:eastAsia="en-US"/>
        </w:rPr>
        <w:t>Источниковедческая (теоретическая и эмпирическая) база научного исследования. Новые информационные технологии в научном исследовании</w:t>
      </w:r>
      <w:r w:rsidR="005E3AA8">
        <w:rPr>
          <w:bCs/>
          <w:lang w:eastAsia="en-US"/>
        </w:rPr>
        <w:t xml:space="preserve">. </w:t>
      </w:r>
      <w:r w:rsidR="005E3AA8" w:rsidRPr="005E3AA8">
        <w:rPr>
          <w:bCs/>
          <w:lang w:eastAsia="en-US"/>
        </w:rPr>
        <w:t>Основы организации научно-исследовательской работы и способы повышения её эффективности</w:t>
      </w:r>
    </w:p>
    <w:p w:rsidR="00E4444A" w:rsidRDefault="00737FA1" w:rsidP="00BA50C4">
      <w:pPr>
        <w:spacing w:before="120"/>
        <w:jc w:val="center"/>
        <w:rPr>
          <w:b/>
        </w:rPr>
      </w:pPr>
      <w:r>
        <w:rPr>
          <w:b/>
        </w:rPr>
        <w:t>8</w:t>
      </w:r>
      <w:r w:rsidR="00E4444A" w:rsidRPr="00E4444A">
        <w:rPr>
          <w:b/>
        </w:rPr>
        <w:t xml:space="preserve">. </w:t>
      </w:r>
      <w:r>
        <w:rPr>
          <w:b/>
        </w:rPr>
        <w:t>СРАВНИТЕЛЬНОЕ ПРАВОВЕДЕНИЕ</w:t>
      </w:r>
    </w:p>
    <w:p w:rsidR="00737FA1" w:rsidRPr="00737FA1" w:rsidRDefault="00E4444A" w:rsidP="00737FA1">
      <w:pPr>
        <w:ind w:firstLine="708"/>
        <w:jc w:val="both"/>
      </w:pPr>
      <w:r w:rsidRPr="00E4444A">
        <w:rPr>
          <w:b/>
        </w:rPr>
        <w:t xml:space="preserve">Цели освоения дисциплины: </w:t>
      </w:r>
      <w:r w:rsidR="00737FA1" w:rsidRPr="00737FA1">
        <w:t>формирование представлений о сравнительном правоведении и об основных правовых семьях и правовых системах современности.</w:t>
      </w:r>
    </w:p>
    <w:p w:rsidR="00737FA1" w:rsidRPr="00737FA1" w:rsidRDefault="00737FA1" w:rsidP="00737FA1">
      <w:pPr>
        <w:ind w:firstLine="708"/>
        <w:jc w:val="both"/>
      </w:pPr>
      <w:r w:rsidRPr="00737FA1">
        <w:rPr>
          <w:bCs/>
        </w:rPr>
        <w:t>Задачи изучения дисциплины:</w:t>
      </w:r>
    </w:p>
    <w:p w:rsidR="00737FA1" w:rsidRPr="00737FA1" w:rsidRDefault="00737FA1" w:rsidP="009C3DE3">
      <w:pPr>
        <w:numPr>
          <w:ilvl w:val="0"/>
          <w:numId w:val="2"/>
        </w:numPr>
        <w:tabs>
          <w:tab w:val="clear" w:pos="720"/>
          <w:tab w:val="num" w:pos="426"/>
        </w:tabs>
        <w:ind w:left="426"/>
        <w:jc w:val="both"/>
      </w:pPr>
      <w:r w:rsidRPr="00737FA1">
        <w:t>получение знаний для их применения в правотворческой деятельности, в том числе при подготовке нормативных правовых актов;</w:t>
      </w:r>
    </w:p>
    <w:p w:rsidR="00737FA1" w:rsidRPr="00737FA1" w:rsidRDefault="00737FA1" w:rsidP="009C3DE3">
      <w:pPr>
        <w:numPr>
          <w:ilvl w:val="0"/>
          <w:numId w:val="2"/>
        </w:numPr>
        <w:tabs>
          <w:tab w:val="clear" w:pos="720"/>
          <w:tab w:val="num" w:pos="426"/>
        </w:tabs>
        <w:ind w:left="426"/>
        <w:jc w:val="both"/>
      </w:pPr>
      <w:r w:rsidRPr="00737FA1">
        <w:t>выработка умения применять полученные знания в процессе организационно-управленческой деятельности;</w:t>
      </w:r>
    </w:p>
    <w:p w:rsidR="00737FA1" w:rsidRPr="00737FA1" w:rsidRDefault="00737FA1" w:rsidP="009C3DE3">
      <w:pPr>
        <w:numPr>
          <w:ilvl w:val="0"/>
          <w:numId w:val="2"/>
        </w:numPr>
        <w:tabs>
          <w:tab w:val="clear" w:pos="720"/>
          <w:tab w:val="num" w:pos="426"/>
        </w:tabs>
        <w:ind w:left="426"/>
        <w:jc w:val="both"/>
      </w:pPr>
      <w:r w:rsidRPr="00737FA1">
        <w:t>овладение методикой осуществления научно-исследовательской деятельности;</w:t>
      </w:r>
    </w:p>
    <w:p w:rsidR="00737FA1" w:rsidRPr="00737FA1" w:rsidRDefault="00737FA1" w:rsidP="009C3DE3">
      <w:pPr>
        <w:numPr>
          <w:ilvl w:val="0"/>
          <w:numId w:val="2"/>
        </w:numPr>
        <w:tabs>
          <w:tab w:val="clear" w:pos="720"/>
          <w:tab w:val="num" w:pos="426"/>
        </w:tabs>
        <w:ind w:left="426"/>
        <w:jc w:val="both"/>
      </w:pPr>
      <w:r w:rsidRPr="00737FA1">
        <w:t>выработка навыков осуществления педагогической деятельности, в том числе, преподавания юридических дисциплин и осуществления правового воспитания;</w:t>
      </w:r>
    </w:p>
    <w:p w:rsidR="00737FA1" w:rsidRPr="00737FA1" w:rsidRDefault="00737FA1" w:rsidP="009C3DE3">
      <w:pPr>
        <w:numPr>
          <w:ilvl w:val="0"/>
          <w:numId w:val="2"/>
        </w:numPr>
        <w:tabs>
          <w:tab w:val="clear" w:pos="720"/>
          <w:tab w:val="num" w:pos="426"/>
        </w:tabs>
        <w:ind w:left="426"/>
        <w:jc w:val="both"/>
      </w:pPr>
      <w:r w:rsidRPr="00737FA1">
        <w:t>получение знаний о процессах формирования и развития идей сравнительного правоведения;</w:t>
      </w:r>
    </w:p>
    <w:p w:rsidR="00737FA1" w:rsidRPr="00737FA1" w:rsidRDefault="00737FA1" w:rsidP="009C3DE3">
      <w:pPr>
        <w:numPr>
          <w:ilvl w:val="0"/>
          <w:numId w:val="2"/>
        </w:numPr>
        <w:tabs>
          <w:tab w:val="clear" w:pos="720"/>
          <w:tab w:val="num" w:pos="426"/>
        </w:tabs>
        <w:ind w:left="426"/>
        <w:jc w:val="both"/>
      </w:pPr>
      <w:r w:rsidRPr="00737FA1">
        <w:lastRenderedPageBreak/>
        <w:t>формирование представлений об объекте, предмете, источниках и принципах сравнительного правоведения;</w:t>
      </w:r>
    </w:p>
    <w:p w:rsidR="00737FA1" w:rsidRPr="00737FA1" w:rsidRDefault="00737FA1" w:rsidP="00737FA1">
      <w:pPr>
        <w:tabs>
          <w:tab w:val="num" w:pos="426"/>
        </w:tabs>
        <w:ind w:left="426"/>
        <w:jc w:val="both"/>
      </w:pPr>
      <w:r w:rsidRPr="00737FA1">
        <w:t>• получение знаний о классификации правовых семей, об истории развития правовых семей современности;</w:t>
      </w:r>
    </w:p>
    <w:p w:rsidR="00737FA1" w:rsidRPr="00737FA1" w:rsidRDefault="00737FA1" w:rsidP="009C3DE3">
      <w:pPr>
        <w:numPr>
          <w:ilvl w:val="0"/>
          <w:numId w:val="2"/>
        </w:numPr>
        <w:tabs>
          <w:tab w:val="clear" w:pos="720"/>
          <w:tab w:val="num" w:pos="426"/>
        </w:tabs>
        <w:ind w:left="426"/>
        <w:jc w:val="both"/>
      </w:pPr>
      <w:r w:rsidRPr="00737FA1">
        <w:t>формирование представлений о месте и роли сравнительного правоведения в обществе;</w:t>
      </w:r>
    </w:p>
    <w:p w:rsidR="00737FA1" w:rsidRPr="00737FA1" w:rsidRDefault="00737FA1" w:rsidP="009C3DE3">
      <w:pPr>
        <w:numPr>
          <w:ilvl w:val="0"/>
          <w:numId w:val="3"/>
        </w:numPr>
        <w:tabs>
          <w:tab w:val="clear" w:pos="720"/>
          <w:tab w:val="num" w:pos="426"/>
        </w:tabs>
        <w:ind w:left="426"/>
        <w:jc w:val="both"/>
      </w:pPr>
      <w:r w:rsidRPr="00737FA1">
        <w:t>получение знаний о взаимосвязи и взаимодействии международного и внутригосударственного права;</w:t>
      </w:r>
    </w:p>
    <w:p w:rsidR="00737FA1" w:rsidRPr="00737FA1" w:rsidRDefault="00737FA1" w:rsidP="009C3DE3">
      <w:pPr>
        <w:numPr>
          <w:ilvl w:val="0"/>
          <w:numId w:val="3"/>
        </w:numPr>
        <w:tabs>
          <w:tab w:val="clear" w:pos="720"/>
          <w:tab w:val="num" w:pos="426"/>
        </w:tabs>
        <w:ind w:left="426"/>
        <w:jc w:val="both"/>
      </w:pPr>
      <w:r w:rsidRPr="00737FA1">
        <w:t>овладение методикой исследования национальных правовых систем.</w:t>
      </w:r>
    </w:p>
    <w:p w:rsidR="00737FA1" w:rsidRDefault="00E4444A" w:rsidP="00737FA1">
      <w:pPr>
        <w:jc w:val="both"/>
        <w:rPr>
          <w:bCs/>
          <w:iCs/>
        </w:rPr>
      </w:pPr>
      <w:r w:rsidRPr="00E4444A">
        <w:rPr>
          <w:b/>
        </w:rPr>
        <w:t xml:space="preserve">Место дисциплины в структуре ООП </w:t>
      </w:r>
      <w:r w:rsidR="00737FA1">
        <w:rPr>
          <w:b/>
        </w:rPr>
        <w:t>магистратуры</w:t>
      </w:r>
      <w:r w:rsidRPr="00E4444A">
        <w:rPr>
          <w:b/>
        </w:rPr>
        <w:t xml:space="preserve">: </w:t>
      </w:r>
      <w:r w:rsidR="00737FA1">
        <w:rPr>
          <w:bCs/>
          <w:iCs/>
        </w:rPr>
        <w:t>М2.Б.3 Профессиональный цикл. Базовая часть.</w:t>
      </w:r>
    </w:p>
    <w:p w:rsidR="00737FA1" w:rsidRPr="00737FA1" w:rsidRDefault="00737FA1" w:rsidP="00737FA1">
      <w:pPr>
        <w:ind w:firstLine="709"/>
        <w:jc w:val="both"/>
        <w:rPr>
          <w:bCs/>
          <w:iCs/>
        </w:rPr>
      </w:pPr>
      <w:r w:rsidRPr="00737FA1">
        <w:t>Данному курсу должно предшествовать изучение дисциплин «Теория государства и права», «История государства и права зарубежных стран», «История государства и права России», а также основных международно-правовых, отраслевых, прикладных и специальных учебных дисциплин правоведения. Для успешного освоения учебной дисциплины «Сравнительное правоведение» необходимо обладать знаниями по истории, философии, политологии, социологии.</w:t>
      </w:r>
    </w:p>
    <w:p w:rsidR="00737FA1" w:rsidRDefault="00E4444A" w:rsidP="00737FA1">
      <w:pPr>
        <w:jc w:val="both"/>
      </w:pPr>
      <w:r w:rsidRPr="00E4444A">
        <w:rPr>
          <w:b/>
        </w:rPr>
        <w:t>Краткое содержание дисциплины:</w:t>
      </w:r>
      <w:r w:rsidRPr="00E4444A">
        <w:t xml:space="preserve"> </w:t>
      </w:r>
      <w:r w:rsidR="00737FA1">
        <w:t>Теоретические основы сравнительного правоведения. История сравнительного правоведения. Понятие и виды правовых семей. Романо-германская правовая семья. Правовые системы стран Латинской Америки. Правовые системы Скандинавских стран. Англосаксонская правовая семья. Правовая система США. Правовая система Шотландии. Мусульманское право. Индусское право. Правовые системы Дальнего Востока. Обычное право Африки. Правовые системы социалистических и постсоциалистических стран.</w:t>
      </w:r>
    </w:p>
    <w:p w:rsidR="00737FA1" w:rsidRPr="00E4444A" w:rsidRDefault="00737FA1" w:rsidP="00BA50C4">
      <w:pPr>
        <w:jc w:val="both"/>
      </w:pPr>
    </w:p>
    <w:p w:rsidR="00E4444A" w:rsidRDefault="00737FA1" w:rsidP="00BA50C4">
      <w:pPr>
        <w:spacing w:before="120"/>
        <w:jc w:val="center"/>
        <w:rPr>
          <w:b/>
        </w:rPr>
      </w:pPr>
      <w:r>
        <w:rPr>
          <w:b/>
        </w:rPr>
        <w:t>10. АКТУАЛЬНЫЕ ПРОБЛЕМЫ ПРАВА (модуль)</w:t>
      </w:r>
    </w:p>
    <w:p w:rsidR="00E4444A" w:rsidRDefault="00E4444A" w:rsidP="00737FA1">
      <w:pPr>
        <w:jc w:val="both"/>
      </w:pPr>
      <w:r w:rsidRPr="00D564E5">
        <w:rPr>
          <w:b/>
        </w:rPr>
        <w:t xml:space="preserve">Место дисциплины в структуре ООП </w:t>
      </w:r>
      <w:r w:rsidR="00737FA1">
        <w:rPr>
          <w:b/>
        </w:rPr>
        <w:t>магистратуры</w:t>
      </w:r>
      <w:r w:rsidRPr="00D564E5">
        <w:rPr>
          <w:b/>
        </w:rPr>
        <w:t xml:space="preserve">: </w:t>
      </w:r>
      <w:r w:rsidR="00737FA1" w:rsidRPr="00737FA1">
        <w:t>М2.В.ОД.1</w:t>
      </w:r>
      <w:r w:rsidR="00737FA1">
        <w:t xml:space="preserve"> Профессиональный цикл. Вариативная часть (обязательные дисциплины)</w:t>
      </w:r>
    </w:p>
    <w:p w:rsidR="00737FA1" w:rsidRDefault="00737FA1" w:rsidP="00737FA1">
      <w:pPr>
        <w:jc w:val="both"/>
        <w:rPr>
          <w:b/>
        </w:rPr>
      </w:pPr>
      <w:r w:rsidRPr="00737FA1">
        <w:rPr>
          <w:b/>
        </w:rPr>
        <w:t>10.1.</w:t>
      </w:r>
      <w:r>
        <w:rPr>
          <w:b/>
        </w:rPr>
        <w:t xml:space="preserve"> Проблемы коммерческого права</w:t>
      </w:r>
    </w:p>
    <w:p w:rsidR="00EA63F4" w:rsidRPr="00EA63F4" w:rsidRDefault="00737FA1" w:rsidP="00EA63F4">
      <w:pPr>
        <w:tabs>
          <w:tab w:val="left" w:pos="-1985"/>
        </w:tabs>
        <w:ind w:firstLine="360"/>
        <w:jc w:val="both"/>
        <w:rPr>
          <w:color w:val="000000"/>
        </w:rPr>
      </w:pPr>
      <w:r>
        <w:rPr>
          <w:b/>
        </w:rPr>
        <w:t>Цели освоения дисциплины:</w:t>
      </w:r>
      <w:r w:rsidRPr="00737FA1">
        <w:rPr>
          <w:b/>
        </w:rPr>
        <w:t xml:space="preserve"> </w:t>
      </w:r>
      <w:r w:rsidR="00EA63F4" w:rsidRPr="00EA63F4">
        <w:rPr>
          <w:color w:val="000000"/>
        </w:rPr>
        <w:t xml:space="preserve">Главной целью изучения учебной дисциплины «Проблемы коммерческого права» является усвоение магистрантами проблем, возникающих в процессе правового регулирования отношений на товарном рынке, путей и способов их разрешения, </w:t>
      </w:r>
      <w:r w:rsidR="00EA63F4" w:rsidRPr="00EA63F4">
        <w:t>позволяющих принимать эффективные  решения в профессиональной деятельности</w:t>
      </w:r>
      <w:r w:rsidR="00EA63F4" w:rsidRPr="00EA63F4">
        <w:rPr>
          <w:color w:val="000000"/>
        </w:rPr>
        <w:t>.</w:t>
      </w:r>
    </w:p>
    <w:p w:rsidR="00EA63F4" w:rsidRPr="00EA63F4" w:rsidRDefault="00EA63F4" w:rsidP="00EA63F4">
      <w:pPr>
        <w:tabs>
          <w:tab w:val="left" w:pos="-1985"/>
        </w:tabs>
        <w:jc w:val="both"/>
        <w:rPr>
          <w:color w:val="000000"/>
        </w:rPr>
      </w:pPr>
      <w:r w:rsidRPr="00EA63F4">
        <w:rPr>
          <w:color w:val="000000"/>
        </w:rPr>
        <w:t xml:space="preserve">Основными задачам учебной дисциплины являются: </w:t>
      </w:r>
    </w:p>
    <w:p w:rsidR="00EA63F4" w:rsidRPr="00EA63F4" w:rsidRDefault="00EA63F4" w:rsidP="009C3DE3">
      <w:pPr>
        <w:numPr>
          <w:ilvl w:val="0"/>
          <w:numId w:val="4"/>
        </w:numPr>
        <w:shd w:val="clear" w:color="auto" w:fill="FFFFFF"/>
        <w:tabs>
          <w:tab w:val="clear" w:pos="720"/>
          <w:tab w:val="num" w:pos="284"/>
        </w:tabs>
        <w:ind w:left="284" w:right="-35" w:hanging="218"/>
        <w:jc w:val="both"/>
      </w:pPr>
      <w:r w:rsidRPr="00EA63F4">
        <w:rPr>
          <w:color w:val="000000"/>
        </w:rPr>
        <w:t>анализ проблем правового механизма государственного регулирования коммерции (</w:t>
      </w:r>
      <w:r>
        <w:rPr>
          <w:color w:val="000000"/>
        </w:rPr>
        <w:t>тор</w:t>
      </w:r>
      <w:r w:rsidRPr="00EA63F4">
        <w:rPr>
          <w:color w:val="000000"/>
        </w:rPr>
        <w:t>говли) в Российской Федерации</w:t>
      </w:r>
    </w:p>
    <w:p w:rsidR="00EA63F4" w:rsidRPr="00EA63F4" w:rsidRDefault="00EA63F4" w:rsidP="009C3DE3">
      <w:pPr>
        <w:numPr>
          <w:ilvl w:val="0"/>
          <w:numId w:val="4"/>
        </w:numPr>
        <w:tabs>
          <w:tab w:val="clear" w:pos="720"/>
          <w:tab w:val="left" w:pos="-1985"/>
          <w:tab w:val="num" w:pos="284"/>
        </w:tabs>
        <w:ind w:left="284" w:hanging="218"/>
        <w:jc w:val="both"/>
        <w:rPr>
          <w:color w:val="000000"/>
        </w:rPr>
      </w:pPr>
      <w:r w:rsidRPr="00EA63F4">
        <w:rPr>
          <w:color w:val="000000"/>
        </w:rPr>
        <w:t>уяснение проблем правового положения субъектов коммерции (торговли)</w:t>
      </w:r>
    </w:p>
    <w:p w:rsidR="00EA63F4" w:rsidRPr="00EA63F4" w:rsidRDefault="00EA63F4" w:rsidP="009C3DE3">
      <w:pPr>
        <w:numPr>
          <w:ilvl w:val="0"/>
          <w:numId w:val="4"/>
        </w:numPr>
        <w:shd w:val="clear" w:color="auto" w:fill="FFFFFF"/>
        <w:tabs>
          <w:tab w:val="clear" w:pos="720"/>
          <w:tab w:val="num" w:pos="284"/>
          <w:tab w:val="left" w:pos="540"/>
        </w:tabs>
        <w:ind w:left="284" w:right="-35" w:hanging="218"/>
        <w:jc w:val="both"/>
        <w:rPr>
          <w:color w:val="000000"/>
        </w:rPr>
      </w:pPr>
      <w:r w:rsidRPr="00EA63F4">
        <w:rPr>
          <w:color w:val="000000"/>
        </w:rPr>
        <w:t>познание проблем правового регулирования оптового товарооборота, торгового обслуживания населения, хоз</w:t>
      </w:r>
      <w:r>
        <w:rPr>
          <w:color w:val="000000"/>
        </w:rPr>
        <w:t>яйственных связей торговли с от</w:t>
      </w:r>
      <w:r w:rsidRPr="00EA63F4">
        <w:rPr>
          <w:color w:val="000000"/>
        </w:rPr>
        <w:t>раслями экономики;</w:t>
      </w:r>
    </w:p>
    <w:p w:rsidR="00EA63F4" w:rsidRPr="00EA63F4" w:rsidRDefault="00EA63F4" w:rsidP="009C3DE3">
      <w:pPr>
        <w:numPr>
          <w:ilvl w:val="0"/>
          <w:numId w:val="4"/>
        </w:numPr>
        <w:tabs>
          <w:tab w:val="clear" w:pos="720"/>
          <w:tab w:val="left" w:pos="-1985"/>
          <w:tab w:val="num" w:pos="284"/>
        </w:tabs>
        <w:ind w:left="284" w:hanging="218"/>
        <w:jc w:val="both"/>
        <w:rPr>
          <w:color w:val="000000"/>
        </w:rPr>
      </w:pPr>
      <w:r w:rsidRPr="00EA63F4">
        <w:rPr>
          <w:color w:val="000000"/>
        </w:rPr>
        <w:t>познание проблем правового обеспечения  новых, прогрессивных форм товарооборота, в том числе посредством электронной коммерции</w:t>
      </w:r>
    </w:p>
    <w:p w:rsidR="00EA63F4" w:rsidRPr="00EA63F4" w:rsidRDefault="00EA63F4" w:rsidP="009C3DE3">
      <w:pPr>
        <w:numPr>
          <w:ilvl w:val="0"/>
          <w:numId w:val="4"/>
        </w:numPr>
        <w:tabs>
          <w:tab w:val="clear" w:pos="720"/>
          <w:tab w:val="left" w:pos="-1985"/>
          <w:tab w:val="num" w:pos="284"/>
        </w:tabs>
        <w:ind w:left="284" w:hanging="218"/>
        <w:jc w:val="both"/>
        <w:rPr>
          <w:color w:val="000000"/>
        </w:rPr>
      </w:pPr>
      <w:r w:rsidRPr="00EA63F4">
        <w:rPr>
          <w:color w:val="000000"/>
        </w:rPr>
        <w:t>вооружение магистрантов знаниями теоретических и практических проблем в области торгового права</w:t>
      </w:r>
    </w:p>
    <w:p w:rsidR="00EA63F4" w:rsidRPr="00EA63F4" w:rsidRDefault="00EA63F4" w:rsidP="009C3DE3">
      <w:pPr>
        <w:numPr>
          <w:ilvl w:val="0"/>
          <w:numId w:val="4"/>
        </w:numPr>
        <w:tabs>
          <w:tab w:val="clear" w:pos="720"/>
          <w:tab w:val="left" w:pos="-1985"/>
          <w:tab w:val="num" w:pos="284"/>
        </w:tabs>
        <w:ind w:left="284" w:hanging="218"/>
        <w:jc w:val="both"/>
        <w:rPr>
          <w:color w:val="000000"/>
        </w:rPr>
      </w:pPr>
      <w:r w:rsidRPr="00EA63F4">
        <w:rPr>
          <w:color w:val="000000"/>
        </w:rPr>
        <w:t>развитие у магистрантов навыков и умений применять теоретические знание в практике разрешения, имеющихся в торговой деятельности проблем</w:t>
      </w:r>
    </w:p>
    <w:p w:rsidR="00EA63F4" w:rsidRPr="00EA63F4" w:rsidRDefault="00EA63F4" w:rsidP="009C3DE3">
      <w:pPr>
        <w:numPr>
          <w:ilvl w:val="0"/>
          <w:numId w:val="4"/>
        </w:numPr>
        <w:tabs>
          <w:tab w:val="clear" w:pos="720"/>
          <w:tab w:val="left" w:pos="-1985"/>
          <w:tab w:val="num" w:pos="284"/>
        </w:tabs>
        <w:ind w:left="284" w:hanging="218"/>
        <w:jc w:val="both"/>
        <w:rPr>
          <w:color w:val="000000"/>
        </w:rPr>
      </w:pPr>
      <w:r w:rsidRPr="00EA63F4">
        <w:rPr>
          <w:color w:val="000000"/>
        </w:rPr>
        <w:t xml:space="preserve">формирование у магистрантов самостоятельного мышления, умения анализировать и разрешать проблемные ситуации, возникающие в торговой сфере </w:t>
      </w:r>
    </w:p>
    <w:p w:rsidR="00737FA1" w:rsidRPr="00EA63F4" w:rsidRDefault="00EA63F4" w:rsidP="00EA63F4">
      <w:pPr>
        <w:jc w:val="both"/>
        <w:rPr>
          <w:b/>
        </w:rPr>
      </w:pPr>
      <w:r w:rsidRPr="00EA63F4">
        <w:rPr>
          <w:color w:val="000000"/>
        </w:rPr>
        <w:t>становление будущего юриста как профессионала с высокой правовой и нравственной культурой.</w:t>
      </w:r>
    </w:p>
    <w:p w:rsidR="00737FA1" w:rsidRDefault="00737FA1" w:rsidP="00737FA1">
      <w:pPr>
        <w:jc w:val="both"/>
      </w:pPr>
      <w:r>
        <w:rPr>
          <w:b/>
        </w:rPr>
        <w:t>Место дисциплины в структуре ООП магистратуры:</w:t>
      </w:r>
      <w:r w:rsidRPr="00737FA1">
        <w:rPr>
          <w:b/>
        </w:rPr>
        <w:t xml:space="preserve"> </w:t>
      </w:r>
      <w:r w:rsidR="00EA63F4" w:rsidRPr="00EA63F4">
        <w:rPr>
          <w:i/>
        </w:rPr>
        <w:t>М2.В.ОД.1.1</w:t>
      </w:r>
      <w:r w:rsidR="00EA63F4">
        <w:t xml:space="preserve"> Профессиональный цикл. Вариативная часть (обязательные дисциплины)</w:t>
      </w:r>
    </w:p>
    <w:p w:rsidR="00EA63F4" w:rsidRPr="00EA63F4" w:rsidRDefault="00EA63F4" w:rsidP="00EA63F4">
      <w:pPr>
        <w:ind w:firstLine="709"/>
        <w:jc w:val="both"/>
        <w:rPr>
          <w:color w:val="000000"/>
        </w:rPr>
      </w:pPr>
      <w:r w:rsidRPr="00EA63F4">
        <w:rPr>
          <w:spacing w:val="-4"/>
        </w:rPr>
        <w:lastRenderedPageBreak/>
        <w:t xml:space="preserve">Изучение курса </w:t>
      </w:r>
      <w:r w:rsidRPr="00EA63F4">
        <w:rPr>
          <w:color w:val="000000"/>
        </w:rPr>
        <w:t>«</w:t>
      </w:r>
      <w:r w:rsidRPr="00EA63F4">
        <w:rPr>
          <w:iCs/>
          <w:color w:val="000000"/>
        </w:rPr>
        <w:t>Проблемы коммерческого права</w:t>
      </w:r>
      <w:r w:rsidRPr="00EA63F4">
        <w:rPr>
          <w:color w:val="000000"/>
        </w:rPr>
        <w:t xml:space="preserve">» </w:t>
      </w:r>
      <w:r w:rsidRPr="00EA63F4">
        <w:rPr>
          <w:spacing w:val="-4"/>
        </w:rPr>
        <w:t>связано как с предшествующими, так и последующими учебными дисциплинами.  Оно базируется на знаниях  по и</w:t>
      </w:r>
      <w:r w:rsidRPr="00EA63F4">
        <w:rPr>
          <w:color w:val="000000"/>
        </w:rPr>
        <w:t xml:space="preserve">стория политических и правовых учений, методике преподавания юриспруденции в высшей школе. </w:t>
      </w:r>
      <w:r w:rsidRPr="00EA63F4">
        <w:rPr>
          <w:spacing w:val="-4"/>
        </w:rPr>
        <w:t>В то же время оно связано с такими последующими учебными дисциплинами как п</w:t>
      </w:r>
      <w:r w:rsidRPr="00EA63F4">
        <w:rPr>
          <w:iCs/>
          <w:color w:val="000000"/>
        </w:rPr>
        <w:t>роблемы правового регулирования ценных бумаг, к</w:t>
      </w:r>
      <w:r w:rsidRPr="00EA63F4">
        <w:rPr>
          <w:color w:val="000000"/>
        </w:rPr>
        <w:t>оммерческое право зарубежных стран, международный коммерческий арбитраж</w:t>
      </w:r>
    </w:p>
    <w:p w:rsidR="00737FA1" w:rsidRDefault="00737FA1" w:rsidP="00737FA1">
      <w:pPr>
        <w:jc w:val="both"/>
        <w:rPr>
          <w:b/>
        </w:rPr>
      </w:pPr>
      <w:r>
        <w:rPr>
          <w:b/>
        </w:rPr>
        <w:t>Краткое содержание дисциплины:</w:t>
      </w:r>
    </w:p>
    <w:p w:rsidR="00EA63F4" w:rsidRDefault="00EA63F4" w:rsidP="00EA63F4">
      <w:pPr>
        <w:tabs>
          <w:tab w:val="left" w:pos="708"/>
        </w:tabs>
        <w:spacing w:line="276" w:lineRule="auto"/>
        <w:jc w:val="both"/>
      </w:pPr>
      <w:r>
        <w:t>Понятие и субъекты коммерческого права. Объекты коммерческого права. Проблемы правового регулирования товарного рынка. Проблемы правового регулирования продаж на торгах. Договоры в торговой сфере.</w:t>
      </w:r>
    </w:p>
    <w:p w:rsidR="00EA63F4" w:rsidRDefault="00EA63F4" w:rsidP="00EA63F4">
      <w:pPr>
        <w:tabs>
          <w:tab w:val="left" w:pos="708"/>
        </w:tabs>
        <w:spacing w:line="276" w:lineRule="auto"/>
        <w:jc w:val="both"/>
        <w:rPr>
          <w:b/>
        </w:rPr>
      </w:pPr>
      <w:r w:rsidRPr="00EA63F4">
        <w:rPr>
          <w:b/>
        </w:rPr>
        <w:t xml:space="preserve">10.2. </w:t>
      </w:r>
      <w:r>
        <w:rPr>
          <w:b/>
        </w:rPr>
        <w:t>Проблемы правового регулирования несостоятельности (банкротства)</w:t>
      </w:r>
    </w:p>
    <w:p w:rsidR="00EA63F4" w:rsidRPr="00EA63F4" w:rsidRDefault="00EA63F4" w:rsidP="00EA63F4">
      <w:pPr>
        <w:jc w:val="both"/>
      </w:pPr>
      <w:r>
        <w:rPr>
          <w:b/>
        </w:rPr>
        <w:t>Цели освоения дисциплины:</w:t>
      </w:r>
      <w:r w:rsidRPr="00EA63F4">
        <w:rPr>
          <w:b/>
        </w:rPr>
        <w:t xml:space="preserve"> </w:t>
      </w:r>
      <w:r w:rsidRPr="00EA63F4">
        <w:t xml:space="preserve">вооружить магистрантов знаниями теоретических и практических проблем в области правового регулирования банкротства, а также навыками и умениями их правового решения. </w:t>
      </w:r>
    </w:p>
    <w:p w:rsidR="00EA63F4" w:rsidRPr="00EA63F4" w:rsidRDefault="00EA63F4" w:rsidP="00EA63F4">
      <w:pPr>
        <w:jc w:val="both"/>
      </w:pPr>
      <w:r w:rsidRPr="00EA63F4">
        <w:t>Основными задачами являются:</w:t>
      </w:r>
    </w:p>
    <w:p w:rsidR="00EA63F4" w:rsidRPr="00EA63F4" w:rsidRDefault="00EA63F4" w:rsidP="00EA63F4">
      <w:pPr>
        <w:jc w:val="both"/>
      </w:pPr>
      <w:r w:rsidRPr="00EA63F4">
        <w:t>совершенствование профессионального уровня подготовки юристов в сфере правового регулирования несостоятельности (банкротства)</w:t>
      </w:r>
    </w:p>
    <w:p w:rsidR="00EA63F4" w:rsidRPr="00EA63F4" w:rsidRDefault="00EA63F4" w:rsidP="00EA63F4">
      <w:pPr>
        <w:jc w:val="both"/>
      </w:pPr>
      <w:r w:rsidRPr="00EA63F4">
        <w:t>углубленное изучение законодательства, регулирующего отношения несостоятельности (банкротства), практики его применения</w:t>
      </w:r>
    </w:p>
    <w:p w:rsidR="00EA63F4" w:rsidRPr="00EA63F4" w:rsidRDefault="00EA63F4" w:rsidP="00EA63F4">
      <w:pPr>
        <w:tabs>
          <w:tab w:val="left" w:pos="708"/>
        </w:tabs>
        <w:spacing w:line="276" w:lineRule="auto"/>
        <w:jc w:val="both"/>
        <w:rPr>
          <w:b/>
        </w:rPr>
      </w:pPr>
      <w:r w:rsidRPr="00EA63F4">
        <w:t>привитие навыков и умений проводить научный анализ законодательства о несостоятельности (банкротстве).</w:t>
      </w:r>
    </w:p>
    <w:p w:rsidR="00EA63F4" w:rsidRDefault="00EA63F4" w:rsidP="005653E6">
      <w:pPr>
        <w:tabs>
          <w:tab w:val="left" w:pos="708"/>
        </w:tabs>
        <w:jc w:val="both"/>
      </w:pPr>
      <w:r>
        <w:rPr>
          <w:b/>
        </w:rPr>
        <w:t xml:space="preserve">Место дисциплины в структуре ООП магистратуры: </w:t>
      </w:r>
      <w:r w:rsidRPr="00EA63F4">
        <w:rPr>
          <w:i/>
        </w:rPr>
        <w:t>М2.В.ОД.1.2</w:t>
      </w:r>
      <w:r>
        <w:t xml:space="preserve"> Профессиональный цикл. Вариативная часть (обязательные дисциплины)</w:t>
      </w:r>
    </w:p>
    <w:p w:rsidR="005653E6" w:rsidRPr="005653E6" w:rsidRDefault="005653E6" w:rsidP="005653E6">
      <w:pPr>
        <w:tabs>
          <w:tab w:val="left" w:pos="708"/>
        </w:tabs>
        <w:ind w:firstLine="709"/>
        <w:jc w:val="both"/>
        <w:rPr>
          <w:b/>
        </w:rPr>
      </w:pPr>
      <w:r w:rsidRPr="005653E6">
        <w:rPr>
          <w:spacing w:val="-4"/>
        </w:rPr>
        <w:t>Содержание курса «</w:t>
      </w:r>
      <w:r w:rsidRPr="005653E6">
        <w:rPr>
          <w:iCs/>
          <w:color w:val="000000"/>
        </w:rPr>
        <w:t>Проблемы правового регулирования несостоятельности (банкротства)</w:t>
      </w:r>
      <w:r w:rsidRPr="005653E6">
        <w:t>» неразрывно</w:t>
      </w:r>
      <w:r w:rsidRPr="005653E6">
        <w:rPr>
          <w:spacing w:val="-4"/>
        </w:rPr>
        <w:t xml:space="preserve"> связано с содержанием других правовых дисциплин. Указанной дисциплине предшествует изучение таких курсов как ф</w:t>
      </w:r>
      <w:r w:rsidRPr="005653E6">
        <w:rPr>
          <w:color w:val="000000"/>
        </w:rPr>
        <w:t>илософия права, история политических и правовых учений, актуальные проблемы права, п</w:t>
      </w:r>
      <w:r w:rsidRPr="005653E6">
        <w:rPr>
          <w:iCs/>
          <w:color w:val="000000"/>
        </w:rPr>
        <w:t xml:space="preserve">роблемы коммерческого права. </w:t>
      </w:r>
      <w:r w:rsidRPr="005653E6">
        <w:rPr>
          <w:spacing w:val="-4"/>
        </w:rPr>
        <w:t>В свою очередь, дисциплина «</w:t>
      </w:r>
      <w:r w:rsidRPr="005653E6">
        <w:rPr>
          <w:iCs/>
          <w:color w:val="000000"/>
        </w:rPr>
        <w:t>Проблемы правового регулирования несостоятельности (банкротства)</w:t>
      </w:r>
      <w:r w:rsidRPr="005653E6">
        <w:rPr>
          <w:spacing w:val="-4"/>
        </w:rPr>
        <w:t>» является предшествующей для изучения дисциплин к</w:t>
      </w:r>
      <w:r w:rsidRPr="005653E6">
        <w:rPr>
          <w:color w:val="000000"/>
        </w:rPr>
        <w:t>оммерческое право зарубежных стран, международный коммерческий арбитраж, п</w:t>
      </w:r>
      <w:r w:rsidRPr="005653E6">
        <w:rPr>
          <w:iCs/>
          <w:color w:val="000000"/>
        </w:rPr>
        <w:t>роблемы страхового права, проблемы банковского права</w:t>
      </w:r>
      <w:r w:rsidRPr="005653E6">
        <w:rPr>
          <w:i/>
          <w:iCs/>
          <w:color w:val="000000"/>
        </w:rPr>
        <w:t>.</w:t>
      </w:r>
    </w:p>
    <w:p w:rsidR="00EA63F4" w:rsidRDefault="00EA63F4" w:rsidP="00EA63F4">
      <w:pPr>
        <w:tabs>
          <w:tab w:val="left" w:pos="708"/>
        </w:tabs>
        <w:spacing w:line="276" w:lineRule="auto"/>
        <w:jc w:val="both"/>
        <w:rPr>
          <w:b/>
        </w:rPr>
      </w:pPr>
      <w:r>
        <w:rPr>
          <w:b/>
        </w:rPr>
        <w:t>Краткое содержание дисциплины:</w:t>
      </w:r>
    </w:p>
    <w:p w:rsidR="005653E6" w:rsidRDefault="005653E6" w:rsidP="005653E6">
      <w:pPr>
        <w:tabs>
          <w:tab w:val="left" w:pos="708"/>
        </w:tabs>
        <w:jc w:val="both"/>
        <w:rPr>
          <w:snapToGrid w:val="0"/>
        </w:rPr>
      </w:pPr>
      <w:r>
        <w:rPr>
          <w:snapToGrid w:val="0"/>
        </w:rPr>
        <w:t xml:space="preserve">Экономико-правовая природа банкротства. </w:t>
      </w:r>
      <w:r>
        <w:t xml:space="preserve">Участники конкурсного процесса. Рассмотрение дел о несостоятельности в арбитражном суде. Процедуры банкротства. </w:t>
      </w:r>
      <w:r>
        <w:rPr>
          <w:snapToGrid w:val="0"/>
        </w:rPr>
        <w:t>Особенности банкротства отдельных категорий юридических лиц. Особенности банкротства физических лиц.</w:t>
      </w:r>
    </w:p>
    <w:p w:rsidR="005653E6" w:rsidRDefault="005653E6" w:rsidP="005653E6">
      <w:pPr>
        <w:tabs>
          <w:tab w:val="left" w:pos="708"/>
        </w:tabs>
        <w:jc w:val="both"/>
        <w:rPr>
          <w:b/>
          <w:snapToGrid w:val="0"/>
        </w:rPr>
      </w:pPr>
      <w:r w:rsidRPr="005653E6">
        <w:rPr>
          <w:b/>
          <w:snapToGrid w:val="0"/>
        </w:rPr>
        <w:t>10.3.</w:t>
      </w:r>
      <w:r>
        <w:rPr>
          <w:b/>
          <w:snapToGrid w:val="0"/>
        </w:rPr>
        <w:t xml:space="preserve"> Проблемы применения конкурентного права</w:t>
      </w:r>
    </w:p>
    <w:p w:rsidR="005653E6" w:rsidRPr="005653E6" w:rsidRDefault="005653E6" w:rsidP="005653E6">
      <w:pPr>
        <w:ind w:firstLine="720"/>
        <w:jc w:val="both"/>
      </w:pPr>
      <w:r>
        <w:rPr>
          <w:b/>
        </w:rPr>
        <w:t xml:space="preserve">Цели освоения дисциплины: </w:t>
      </w:r>
      <w:r w:rsidRPr="005653E6">
        <w:t>совершенствование профессионального уровня подготовки магистров в сфере защиты конкуренции и ограничения монополистической деятельности на российском рынке.</w:t>
      </w:r>
    </w:p>
    <w:p w:rsidR="005653E6" w:rsidRPr="005653E6" w:rsidRDefault="005653E6" w:rsidP="005653E6">
      <w:pPr>
        <w:jc w:val="both"/>
      </w:pPr>
      <w:r w:rsidRPr="005653E6">
        <w:t>Основными задачами являются:</w:t>
      </w:r>
    </w:p>
    <w:p w:rsidR="005653E6" w:rsidRPr="005653E6" w:rsidRDefault="005653E6" w:rsidP="005653E6">
      <w:pPr>
        <w:jc w:val="both"/>
      </w:pPr>
      <w:r>
        <w:t xml:space="preserve">- </w:t>
      </w:r>
      <w:r w:rsidRPr="005653E6">
        <w:t xml:space="preserve">углубленное изучение антимонопольного законодательства и практики его применения; </w:t>
      </w:r>
    </w:p>
    <w:p w:rsidR="005653E6" w:rsidRPr="005653E6" w:rsidRDefault="005653E6" w:rsidP="005653E6">
      <w:pPr>
        <w:jc w:val="both"/>
        <w:rPr>
          <w:color w:val="000000"/>
        </w:rPr>
      </w:pPr>
      <w:r>
        <w:t xml:space="preserve">- </w:t>
      </w:r>
      <w:r w:rsidRPr="005653E6">
        <w:t>у</w:t>
      </w:r>
      <w:r w:rsidRPr="005653E6">
        <w:rPr>
          <w:color w:val="000000"/>
        </w:rPr>
        <w:t>своение обучающимися проблем правового регулирования конкурентных отношений, изучение основных концепций и институтов конкурентного права;</w:t>
      </w:r>
    </w:p>
    <w:p w:rsidR="005653E6" w:rsidRPr="005653E6" w:rsidRDefault="005653E6" w:rsidP="005653E6">
      <w:pPr>
        <w:jc w:val="both"/>
        <w:rPr>
          <w:color w:val="000000"/>
        </w:rPr>
      </w:pPr>
      <w:r>
        <w:rPr>
          <w:color w:val="000000"/>
          <w:spacing w:val="-6"/>
        </w:rPr>
        <w:t xml:space="preserve">- </w:t>
      </w:r>
      <w:r w:rsidRPr="005653E6">
        <w:rPr>
          <w:color w:val="000000"/>
          <w:spacing w:val="-6"/>
        </w:rPr>
        <w:t xml:space="preserve">получение магистрами целостного представления о становлении, развитии, современном </w:t>
      </w:r>
      <w:r w:rsidRPr="005653E6">
        <w:rPr>
          <w:color w:val="000000"/>
        </w:rPr>
        <w:t>состоянии, правотворческих и правоприменительных проблемах конкурентного права;</w:t>
      </w:r>
    </w:p>
    <w:p w:rsidR="005653E6" w:rsidRPr="005653E6" w:rsidRDefault="005653E6" w:rsidP="005653E6">
      <w:pPr>
        <w:jc w:val="both"/>
        <w:rPr>
          <w:color w:val="000000"/>
        </w:rPr>
      </w:pPr>
      <w:r>
        <w:rPr>
          <w:color w:val="000000"/>
        </w:rPr>
        <w:t xml:space="preserve">- </w:t>
      </w:r>
      <w:r w:rsidRPr="005653E6">
        <w:rPr>
          <w:color w:val="000000"/>
        </w:rPr>
        <w:t xml:space="preserve">привитие магистрам навыков научного анализа </w:t>
      </w:r>
      <w:r w:rsidRPr="005653E6">
        <w:t>теоретических и практических проблем конкурентного права, выработки различных вариантов их решения.</w:t>
      </w:r>
    </w:p>
    <w:p w:rsidR="005653E6" w:rsidRDefault="005653E6" w:rsidP="005653E6">
      <w:pPr>
        <w:tabs>
          <w:tab w:val="left" w:pos="708"/>
        </w:tabs>
        <w:jc w:val="both"/>
      </w:pPr>
      <w:r>
        <w:rPr>
          <w:b/>
        </w:rPr>
        <w:t xml:space="preserve">Место дисциплины в структуре ООП магистратуры: </w:t>
      </w:r>
      <w:r w:rsidRPr="00EA63F4">
        <w:rPr>
          <w:i/>
        </w:rPr>
        <w:t>М2.В.ОД.1.</w:t>
      </w:r>
      <w:r>
        <w:rPr>
          <w:i/>
        </w:rPr>
        <w:t>3</w:t>
      </w:r>
      <w:r>
        <w:t xml:space="preserve"> Профессиональный цикл. Вариативная часть (обязательные дисциплины)</w:t>
      </w:r>
    </w:p>
    <w:p w:rsidR="005653E6" w:rsidRPr="005653E6" w:rsidRDefault="005653E6" w:rsidP="005653E6">
      <w:pPr>
        <w:tabs>
          <w:tab w:val="left" w:pos="708"/>
        </w:tabs>
        <w:jc w:val="both"/>
        <w:rPr>
          <w:b/>
        </w:rPr>
      </w:pPr>
      <w:r>
        <w:rPr>
          <w:spacing w:val="-4"/>
        </w:rPr>
        <w:tab/>
      </w:r>
      <w:r w:rsidRPr="005653E6">
        <w:rPr>
          <w:spacing w:val="-4"/>
        </w:rPr>
        <w:t>Содержание курса «</w:t>
      </w:r>
      <w:r w:rsidRPr="005653E6">
        <w:rPr>
          <w:iCs/>
          <w:color w:val="000000"/>
        </w:rPr>
        <w:t>Проблемы применения конкурентного права</w:t>
      </w:r>
      <w:r w:rsidRPr="005653E6">
        <w:t>» неразрывно</w:t>
      </w:r>
      <w:r w:rsidRPr="005653E6">
        <w:rPr>
          <w:spacing w:val="-4"/>
        </w:rPr>
        <w:t xml:space="preserve"> связано с содержанием других правовых дисциплин. Указанной дисциплине предшествует изучение таких курсов как гражданское право, предпринимательское право, а</w:t>
      </w:r>
      <w:r w:rsidRPr="005653E6">
        <w:rPr>
          <w:color w:val="000000"/>
        </w:rPr>
        <w:t xml:space="preserve">ктуальные </w:t>
      </w:r>
      <w:r w:rsidRPr="005653E6">
        <w:rPr>
          <w:color w:val="000000"/>
        </w:rPr>
        <w:lastRenderedPageBreak/>
        <w:t>проблемы права, п</w:t>
      </w:r>
      <w:r w:rsidRPr="005653E6">
        <w:rPr>
          <w:i/>
          <w:iCs/>
          <w:color w:val="000000"/>
        </w:rPr>
        <w:t xml:space="preserve">роблемы коммерческого права, проблемы страхового права. </w:t>
      </w:r>
      <w:r w:rsidRPr="005653E6">
        <w:rPr>
          <w:spacing w:val="-4"/>
        </w:rPr>
        <w:t>В свою очередь, дисциплина «</w:t>
      </w:r>
      <w:r w:rsidRPr="005653E6">
        <w:rPr>
          <w:iCs/>
          <w:color w:val="000000"/>
        </w:rPr>
        <w:t>Проблемы применения конкурентного права</w:t>
      </w:r>
      <w:r w:rsidRPr="005653E6">
        <w:rPr>
          <w:spacing w:val="-4"/>
        </w:rPr>
        <w:t>» является предшествующей для изучения дисциплин к</w:t>
      </w:r>
      <w:r w:rsidRPr="005653E6">
        <w:rPr>
          <w:color w:val="000000"/>
        </w:rPr>
        <w:t>орпоративное право,</w:t>
      </w:r>
      <w:r w:rsidRPr="005653E6">
        <w:t xml:space="preserve"> </w:t>
      </w:r>
      <w:r w:rsidRPr="005653E6">
        <w:rPr>
          <w:color w:val="000000"/>
        </w:rPr>
        <w:t>правовой режим имущества железнодорожного транспорта</w:t>
      </w:r>
      <w:r w:rsidRPr="005653E6">
        <w:t xml:space="preserve">, </w:t>
      </w:r>
      <w:r w:rsidRPr="005653E6">
        <w:rPr>
          <w:color w:val="000000"/>
        </w:rPr>
        <w:t>проблемы особенной части налогового права.</w:t>
      </w:r>
    </w:p>
    <w:p w:rsidR="005653E6" w:rsidRDefault="005653E6" w:rsidP="005653E6">
      <w:pPr>
        <w:tabs>
          <w:tab w:val="left" w:pos="708"/>
        </w:tabs>
        <w:jc w:val="both"/>
        <w:rPr>
          <w:b/>
        </w:rPr>
      </w:pPr>
      <w:r>
        <w:rPr>
          <w:b/>
        </w:rPr>
        <w:t>Краткое содержание дисциплины:</w:t>
      </w:r>
    </w:p>
    <w:p w:rsidR="005653E6" w:rsidRDefault="005653E6">
      <w:pPr>
        <w:tabs>
          <w:tab w:val="left" w:pos="708"/>
        </w:tabs>
      </w:pPr>
      <w:r>
        <w:t>Основы правового регулирования конкуренции. Недобросовестная конкуренция. Правовое регулирование монополистической деятельности. Государственное регулирование в сфере защиты конкуренции.</w:t>
      </w:r>
    </w:p>
    <w:p w:rsidR="005653E6" w:rsidRDefault="005653E6" w:rsidP="005653E6">
      <w:pPr>
        <w:tabs>
          <w:tab w:val="left" w:pos="708"/>
        </w:tabs>
        <w:jc w:val="both"/>
        <w:rPr>
          <w:b/>
        </w:rPr>
      </w:pPr>
      <w:r>
        <w:rPr>
          <w:b/>
        </w:rPr>
        <w:t>10.4. Проблемы правового регулирования ценных бумаг</w:t>
      </w:r>
    </w:p>
    <w:p w:rsidR="005653E6" w:rsidRDefault="005653E6" w:rsidP="005653E6">
      <w:pPr>
        <w:tabs>
          <w:tab w:val="left" w:pos="708"/>
        </w:tabs>
        <w:jc w:val="both"/>
        <w:rPr>
          <w:b/>
        </w:rPr>
      </w:pPr>
      <w:r>
        <w:rPr>
          <w:b/>
        </w:rPr>
        <w:t>Цели освоения дисциплины:</w:t>
      </w:r>
      <w:r w:rsidR="00E54199">
        <w:rPr>
          <w:b/>
        </w:rPr>
        <w:t xml:space="preserve"> </w:t>
      </w:r>
      <w:r w:rsidR="00FB2542">
        <w:rPr>
          <w:szCs w:val="28"/>
        </w:rPr>
        <w:t>получение полного представления о ценных бумагах как объектах гражданских правоотношений, о перспективах развития данной правовой отрасли, об основных видах ценных бумаг. Особое внимание уделяется вопросам эмиссии ценных бумаг, обращению их на вторичном рынке, а также определению их места в имущественном обороте среди других объектов гражданских прав.</w:t>
      </w:r>
    </w:p>
    <w:p w:rsidR="005653E6" w:rsidRDefault="005653E6" w:rsidP="005653E6">
      <w:pPr>
        <w:tabs>
          <w:tab w:val="left" w:pos="708"/>
        </w:tabs>
        <w:jc w:val="both"/>
      </w:pPr>
      <w:r>
        <w:rPr>
          <w:b/>
        </w:rPr>
        <w:t xml:space="preserve">Место дисциплины в структуре ООП магистратуры: </w:t>
      </w:r>
      <w:r>
        <w:rPr>
          <w:i/>
        </w:rPr>
        <w:t>М2.В.ОД.1.4</w:t>
      </w:r>
      <w:r>
        <w:t xml:space="preserve"> Профессиональный цикл. Вариативная часть (обязательные дисциплины)</w:t>
      </w:r>
    </w:p>
    <w:p w:rsidR="005653E6" w:rsidRPr="00FB2542" w:rsidRDefault="005653E6" w:rsidP="00FB2542">
      <w:pPr>
        <w:jc w:val="both"/>
        <w:rPr>
          <w:b/>
        </w:rPr>
      </w:pPr>
      <w:r>
        <w:rPr>
          <w:b/>
        </w:rPr>
        <w:t>Краткое содержание дисциплины:</w:t>
      </w:r>
      <w:r w:rsidR="00FB2542">
        <w:rPr>
          <w:b/>
        </w:rPr>
        <w:t xml:space="preserve"> </w:t>
      </w:r>
      <w:r w:rsidR="00FB2542" w:rsidRPr="00FB2542">
        <w:rPr>
          <w:bCs/>
        </w:rPr>
        <w:t>основные положения общей теории ценных бумаг; виды ценных бумаг и их место в системе объектов гражданских прав; общие положения об инвестиционных ценных бумагах; торговые (коммерческие, кредитные) ценные бумаги; общая теория товарораспорядительных документов (товарных ценных бумаг); производные ценные бумаги (деривативы); охрана интересов лиц, утративших ценные бумаги; правовое регулирование оборота ценных бумаг по законодательству основных зарубежных государств.</w:t>
      </w:r>
    </w:p>
    <w:p w:rsidR="00E54199" w:rsidRDefault="00E54199" w:rsidP="005653E6">
      <w:pPr>
        <w:tabs>
          <w:tab w:val="left" w:pos="708"/>
        </w:tabs>
        <w:jc w:val="both"/>
        <w:rPr>
          <w:b/>
        </w:rPr>
      </w:pPr>
      <w:r>
        <w:rPr>
          <w:b/>
        </w:rPr>
        <w:t>10.5. Проблемы банковского права</w:t>
      </w:r>
    </w:p>
    <w:p w:rsidR="00E54199" w:rsidRPr="00E54199" w:rsidRDefault="00E54199" w:rsidP="00E54199">
      <w:pPr>
        <w:ind w:firstLine="720"/>
        <w:jc w:val="both"/>
      </w:pPr>
      <w:r>
        <w:rPr>
          <w:b/>
        </w:rPr>
        <w:t xml:space="preserve">Цели освоения дисциплины: </w:t>
      </w:r>
      <w:r w:rsidRPr="00E54199">
        <w:rPr>
          <w:color w:val="000000"/>
        </w:rPr>
        <w:t>познание теоретических и практических проблем, имеющих место в сфере правового регулирования банковской  деятельности.</w:t>
      </w:r>
    </w:p>
    <w:p w:rsidR="00E54199" w:rsidRPr="00E54199" w:rsidRDefault="00E54199" w:rsidP="00E54199">
      <w:pPr>
        <w:shd w:val="clear" w:color="auto" w:fill="FFFFFF"/>
        <w:tabs>
          <w:tab w:val="left" w:pos="2498"/>
          <w:tab w:val="left" w:pos="4414"/>
          <w:tab w:val="left" w:pos="6732"/>
          <w:tab w:val="left" w:pos="8611"/>
        </w:tabs>
        <w:ind w:firstLine="731"/>
        <w:rPr>
          <w:i/>
        </w:rPr>
      </w:pPr>
      <w:r w:rsidRPr="00E54199">
        <w:rPr>
          <w:i/>
        </w:rPr>
        <w:t>Задачи дисциплины:</w:t>
      </w:r>
    </w:p>
    <w:p w:rsidR="00E54199" w:rsidRPr="00E54199" w:rsidRDefault="00E54199" w:rsidP="00E54199">
      <w:pPr>
        <w:ind w:left="142" w:hanging="142"/>
        <w:jc w:val="both"/>
      </w:pPr>
      <w:r w:rsidRPr="00E54199">
        <w:t>- формирование необходимых магистранту компетенций, позволяющих успешно осуществлять свои профессиональные обязанности</w:t>
      </w:r>
    </w:p>
    <w:p w:rsidR="00E54199" w:rsidRPr="00E54199" w:rsidRDefault="00E54199" w:rsidP="00E54199">
      <w:pPr>
        <w:ind w:left="142" w:hanging="142"/>
        <w:jc w:val="both"/>
      </w:pPr>
      <w:r w:rsidRPr="00E54199">
        <w:t>-  формирование у магистров целостной системы знаний о банковской системе России;</w:t>
      </w:r>
    </w:p>
    <w:p w:rsidR="00E54199" w:rsidRPr="00E54199" w:rsidRDefault="00E54199" w:rsidP="00E54199">
      <w:pPr>
        <w:ind w:left="142" w:hanging="142"/>
        <w:jc w:val="both"/>
      </w:pPr>
      <w:r w:rsidRPr="00E54199">
        <w:t>- выработка умений проведения научных исследований правовых проблем в банковской сфере;</w:t>
      </w:r>
    </w:p>
    <w:p w:rsidR="00E54199" w:rsidRPr="00E54199" w:rsidRDefault="00E54199" w:rsidP="00E54199">
      <w:pPr>
        <w:ind w:left="142" w:hanging="142"/>
        <w:jc w:val="both"/>
      </w:pPr>
      <w:r w:rsidRPr="00E54199">
        <w:t>- раскрытие взаимосвязей понятий и категорий основных нормативно-законодательных актов;</w:t>
      </w:r>
    </w:p>
    <w:p w:rsidR="00E54199" w:rsidRPr="00E54199" w:rsidRDefault="00E54199" w:rsidP="00E54199">
      <w:pPr>
        <w:ind w:left="142" w:hanging="142"/>
        <w:jc w:val="both"/>
      </w:pPr>
      <w:r w:rsidRPr="00E54199">
        <w:t xml:space="preserve">-привитие педагогических навыков и умений ведения занятий в высшей школе </w:t>
      </w:r>
    </w:p>
    <w:p w:rsidR="00E54199" w:rsidRDefault="00E54199" w:rsidP="00E54199">
      <w:pPr>
        <w:tabs>
          <w:tab w:val="left" w:pos="708"/>
        </w:tabs>
        <w:jc w:val="both"/>
      </w:pPr>
      <w:r>
        <w:rPr>
          <w:b/>
        </w:rPr>
        <w:t xml:space="preserve">Место дисциплины в структуре ООП магистратуры: </w:t>
      </w:r>
      <w:r>
        <w:rPr>
          <w:i/>
        </w:rPr>
        <w:t>М2.В.ОД.1.5</w:t>
      </w:r>
      <w:r>
        <w:t xml:space="preserve"> Профессиональный цикл. Вариативная часть (обязательные дисциплины)</w:t>
      </w:r>
    </w:p>
    <w:p w:rsidR="00E54199" w:rsidRPr="00E54199" w:rsidRDefault="00E54199" w:rsidP="005653E6">
      <w:pPr>
        <w:tabs>
          <w:tab w:val="left" w:pos="708"/>
        </w:tabs>
        <w:jc w:val="both"/>
        <w:rPr>
          <w:color w:val="000000"/>
        </w:rPr>
      </w:pPr>
      <w:r>
        <w:rPr>
          <w:spacing w:val="-4"/>
        </w:rPr>
        <w:tab/>
      </w:r>
      <w:r w:rsidRPr="00E54199">
        <w:rPr>
          <w:spacing w:val="-4"/>
        </w:rPr>
        <w:t>Содержание дисциплины «</w:t>
      </w:r>
      <w:r w:rsidRPr="00E54199">
        <w:rPr>
          <w:iCs/>
          <w:color w:val="000000"/>
        </w:rPr>
        <w:t>Проблемы банковского права</w:t>
      </w:r>
      <w:r w:rsidRPr="00E54199">
        <w:rPr>
          <w:spacing w:val="-4"/>
        </w:rPr>
        <w:t>» тесно связано с содержанием других правовых дисциплин, изучаемых студентами по профилю Предпринимательское право. Коммерческое право</w:t>
      </w:r>
      <w:r w:rsidRPr="00E54199">
        <w:rPr>
          <w:bCs/>
          <w:iCs/>
        </w:rPr>
        <w:t xml:space="preserve">. </w:t>
      </w:r>
      <w:r w:rsidRPr="00E54199">
        <w:rPr>
          <w:spacing w:val="-4"/>
        </w:rPr>
        <w:t>Для ее изучения студент должен обладать системными входными (предшествующими) знаниями по дисциплинам м</w:t>
      </w:r>
      <w:r w:rsidRPr="00E54199">
        <w:rPr>
          <w:color w:val="000000"/>
        </w:rPr>
        <w:t>етодика преподавания юриспруденции в высшей школе, п</w:t>
      </w:r>
      <w:r w:rsidRPr="00E54199">
        <w:rPr>
          <w:iCs/>
          <w:color w:val="000000"/>
        </w:rPr>
        <w:t>роблемы применения конкурентного права, проблемы правового регулирования ценных бумаг. В тоже время указанная дисциплина связана с такими, изучаемыми в последующем, дисциплинами как к</w:t>
      </w:r>
      <w:r w:rsidRPr="00E54199">
        <w:rPr>
          <w:color w:val="000000"/>
        </w:rPr>
        <w:t>орпоративное право, правовое обслуживание и защита интересов предпринимателей, страховое право.</w:t>
      </w:r>
    </w:p>
    <w:p w:rsidR="00E54199" w:rsidRDefault="00E54199" w:rsidP="005653E6">
      <w:pPr>
        <w:tabs>
          <w:tab w:val="left" w:pos="708"/>
        </w:tabs>
        <w:jc w:val="both"/>
        <w:rPr>
          <w:b/>
        </w:rPr>
      </w:pPr>
      <w:r>
        <w:rPr>
          <w:b/>
        </w:rPr>
        <w:t>Краткое содержание дисциплины:</w:t>
      </w:r>
    </w:p>
    <w:p w:rsidR="00E54199" w:rsidRDefault="00E54199">
      <w:pPr>
        <w:tabs>
          <w:tab w:val="left" w:pos="708"/>
        </w:tabs>
        <w:jc w:val="both"/>
      </w:pPr>
      <w:r>
        <w:tab/>
        <w:t xml:space="preserve">Понятие, источники, методы и принципы банковского права. </w:t>
      </w:r>
      <w:r>
        <w:rPr>
          <w:snapToGrid w:val="0"/>
        </w:rPr>
        <w:t xml:space="preserve">Проблемы правового статуса субъектов и правового режима объектов банковского права. </w:t>
      </w:r>
      <w:r>
        <w:t>Проблемы правового регулирования банковских операций. Проблемы правового регулирования банковских сделок. Проблемы банковскго надзор (контроль).</w:t>
      </w:r>
    </w:p>
    <w:p w:rsidR="00E54199" w:rsidRDefault="00E54199" w:rsidP="005653E6">
      <w:pPr>
        <w:tabs>
          <w:tab w:val="left" w:pos="708"/>
        </w:tabs>
        <w:jc w:val="both"/>
        <w:rPr>
          <w:b/>
        </w:rPr>
      </w:pPr>
      <w:r>
        <w:rPr>
          <w:b/>
        </w:rPr>
        <w:t>10.6. Проблемы страхового права</w:t>
      </w:r>
    </w:p>
    <w:p w:rsidR="00821620" w:rsidRDefault="00E54199" w:rsidP="00821620">
      <w:pPr>
        <w:tabs>
          <w:tab w:val="right" w:leader="underscore" w:pos="8505"/>
        </w:tabs>
        <w:ind w:firstLine="567"/>
        <w:jc w:val="both"/>
      </w:pPr>
      <w:r>
        <w:rPr>
          <w:b/>
        </w:rPr>
        <w:t xml:space="preserve">Цели освоения дисциплины: </w:t>
      </w:r>
      <w:r w:rsidR="00821620">
        <w:t>Целями освоения учебной дисциплины «Проблемы страхового права» являются:</w:t>
      </w:r>
    </w:p>
    <w:p w:rsidR="00821620" w:rsidRDefault="00821620" w:rsidP="00821620">
      <w:pPr>
        <w:jc w:val="both"/>
      </w:pPr>
      <w:r>
        <w:lastRenderedPageBreak/>
        <w:t xml:space="preserve">- определение места страхового права в системе российского права; </w:t>
      </w:r>
    </w:p>
    <w:p w:rsidR="00821620" w:rsidRDefault="00821620" w:rsidP="00821620">
      <w:pPr>
        <w:jc w:val="both"/>
      </w:pPr>
      <w:r>
        <w:t>- изучение проблем в организации страхования;</w:t>
      </w:r>
    </w:p>
    <w:p w:rsidR="00821620" w:rsidRDefault="00821620" w:rsidP="00821620">
      <w:pPr>
        <w:jc w:val="both"/>
      </w:pPr>
      <w:r>
        <w:t>- выявление основных проблемных аспектов регулирования страховых  правоотношений;</w:t>
      </w:r>
    </w:p>
    <w:p w:rsidR="00821620" w:rsidRDefault="00821620" w:rsidP="00821620">
      <w:pPr>
        <w:jc w:val="both"/>
      </w:pPr>
      <w:r>
        <w:t>- уяснение проблем в развитии и применении форм и видов страхования;</w:t>
      </w:r>
    </w:p>
    <w:p w:rsidR="00E54199" w:rsidRDefault="00821620" w:rsidP="00821620">
      <w:pPr>
        <w:tabs>
          <w:tab w:val="left" w:pos="708"/>
        </w:tabs>
        <w:jc w:val="both"/>
        <w:rPr>
          <w:b/>
        </w:rPr>
      </w:pPr>
      <w:r>
        <w:t>- изучение проблем правового регулирования отдельных видов страхования.</w:t>
      </w:r>
    </w:p>
    <w:p w:rsidR="00E54199" w:rsidRDefault="00E54199" w:rsidP="00E54199">
      <w:pPr>
        <w:tabs>
          <w:tab w:val="left" w:pos="708"/>
        </w:tabs>
        <w:jc w:val="both"/>
      </w:pPr>
      <w:r>
        <w:rPr>
          <w:b/>
        </w:rPr>
        <w:t xml:space="preserve">Место дисциплины в структуре ООП магистратуры: </w:t>
      </w:r>
      <w:r>
        <w:rPr>
          <w:i/>
        </w:rPr>
        <w:t>М2.В.ОД.1.6</w:t>
      </w:r>
      <w:r>
        <w:t xml:space="preserve"> Профессиональный цикл. Вариативная часть (обязательные дисциплины)</w:t>
      </w:r>
    </w:p>
    <w:p w:rsidR="00E54199" w:rsidRDefault="00E54199" w:rsidP="005653E6">
      <w:pPr>
        <w:tabs>
          <w:tab w:val="left" w:pos="708"/>
        </w:tabs>
        <w:jc w:val="both"/>
        <w:rPr>
          <w:b/>
        </w:rPr>
      </w:pPr>
      <w:r>
        <w:rPr>
          <w:b/>
        </w:rPr>
        <w:t>Краткое содержание дисциплины:</w:t>
      </w:r>
      <w:r w:rsidR="00821620">
        <w:rPr>
          <w:b/>
        </w:rPr>
        <w:t xml:space="preserve"> </w:t>
      </w:r>
    </w:p>
    <w:p w:rsidR="00821620" w:rsidRDefault="00821620" w:rsidP="00821620">
      <w:pPr>
        <w:tabs>
          <w:tab w:val="left" w:pos="708"/>
        </w:tabs>
        <w:spacing w:line="276" w:lineRule="auto"/>
        <w:jc w:val="both"/>
        <w:rPr>
          <w:rFonts w:ascii="Calibri" w:hAnsi="Calibri"/>
          <w:sz w:val="22"/>
          <w:szCs w:val="22"/>
          <w:lang w:eastAsia="en-US"/>
        </w:rPr>
      </w:pPr>
      <w:r>
        <w:t>Проблемы определения предмета, метода и места страхового права в системе российского права. Проблемы в определении страховых отношений, их объектов и статуса участников. Проблемы в установлении и применении форм и видов страхования. Актуальные проблемы правового регулирования отдельных видов страхования.</w:t>
      </w:r>
    </w:p>
    <w:p w:rsidR="00821620" w:rsidRDefault="00821620" w:rsidP="005653E6">
      <w:pPr>
        <w:tabs>
          <w:tab w:val="left" w:pos="708"/>
        </w:tabs>
        <w:jc w:val="both"/>
        <w:rPr>
          <w:b/>
        </w:rPr>
      </w:pPr>
    </w:p>
    <w:p w:rsidR="00821620" w:rsidRDefault="00821620" w:rsidP="00821620">
      <w:pPr>
        <w:tabs>
          <w:tab w:val="left" w:pos="708"/>
        </w:tabs>
        <w:jc w:val="center"/>
        <w:rPr>
          <w:b/>
        </w:rPr>
      </w:pPr>
      <w:r>
        <w:rPr>
          <w:b/>
        </w:rPr>
        <w:t>11.</w:t>
      </w:r>
      <w:r w:rsidR="00145A84">
        <w:rPr>
          <w:b/>
        </w:rPr>
        <w:t xml:space="preserve"> КОРПОРОТИВНОЕ ПРАВО</w:t>
      </w:r>
    </w:p>
    <w:p w:rsidR="00145A84" w:rsidRPr="00FB2542" w:rsidRDefault="00145A84" w:rsidP="00FB2542">
      <w:pPr>
        <w:tabs>
          <w:tab w:val="left" w:pos="708"/>
        </w:tabs>
        <w:jc w:val="both"/>
        <w:rPr>
          <w:b/>
        </w:rPr>
      </w:pPr>
      <w:r>
        <w:rPr>
          <w:b/>
        </w:rPr>
        <w:t>Цели освоения дисциплины:</w:t>
      </w:r>
      <w:r w:rsidR="00FB2542">
        <w:rPr>
          <w:b/>
        </w:rPr>
        <w:t xml:space="preserve"> </w:t>
      </w:r>
      <w:r w:rsidR="00FB2542" w:rsidRPr="00FB2542">
        <w:rPr>
          <w:bCs/>
        </w:rPr>
        <w:t xml:space="preserve">углубление системных </w:t>
      </w:r>
      <w:r w:rsidR="00FB2542" w:rsidRPr="00FB2542">
        <w:t xml:space="preserve">знаний о месте частноправовых и публично-правовых норм, регулирующих корпоративные отношения, в системе российского права; видах и структуре корпоративных правоотношений; субъектах корпоративного права и их правовом статусе; специфики </w:t>
      </w:r>
      <w:r w:rsidR="00FB2542" w:rsidRPr="00FB2542">
        <w:rPr>
          <w:color w:val="000000"/>
        </w:rPr>
        <w:t xml:space="preserve">нормативно-правового регулирования корпоративных отношений в России; </w:t>
      </w:r>
      <w:r w:rsidR="00FB2542" w:rsidRPr="00FB2542">
        <w:t>формирование и развитие навыков юридического анализа и обобщения правовых норм, регулирующих корпоративные отношения, с целью дальнейшего успешного применения их в профессиональной деятельности.</w:t>
      </w:r>
    </w:p>
    <w:p w:rsidR="00145A84" w:rsidRDefault="00145A84" w:rsidP="00145A84">
      <w:pPr>
        <w:tabs>
          <w:tab w:val="left" w:pos="708"/>
        </w:tabs>
        <w:jc w:val="both"/>
      </w:pPr>
      <w:r>
        <w:rPr>
          <w:b/>
        </w:rPr>
        <w:t xml:space="preserve">Место дисциплины в структуре ООП магистратуры: </w:t>
      </w:r>
      <w:r w:rsidRPr="00145A84">
        <w:t>М2.В.Д</w:t>
      </w:r>
      <w:r w:rsidR="005B4916">
        <w:t>В</w:t>
      </w:r>
      <w:r w:rsidRPr="00145A84">
        <w:t>.</w:t>
      </w:r>
      <w:r w:rsidR="009C1C2E">
        <w:t>1(</w:t>
      </w:r>
      <w:r w:rsidRPr="00145A84">
        <w:t>1</w:t>
      </w:r>
      <w:r w:rsidR="009C1C2E">
        <w:t>)</w:t>
      </w:r>
      <w:r>
        <w:t xml:space="preserve"> Профессиональный цикл. Вариативная часть (дисциплины</w:t>
      </w:r>
      <w:r w:rsidR="005438B4">
        <w:t xml:space="preserve"> по выбору</w:t>
      </w:r>
      <w:r>
        <w:t>)</w:t>
      </w:r>
    </w:p>
    <w:p w:rsidR="00145A84" w:rsidRPr="00FB2542" w:rsidRDefault="00145A84" w:rsidP="00FB2542">
      <w:pPr>
        <w:tabs>
          <w:tab w:val="left" w:pos="708"/>
        </w:tabs>
        <w:jc w:val="both"/>
        <w:rPr>
          <w:b/>
        </w:rPr>
      </w:pPr>
      <w:r>
        <w:rPr>
          <w:b/>
        </w:rPr>
        <w:t>Краткое содержание дисциплины:</w:t>
      </w:r>
      <w:r w:rsidR="00FB2542">
        <w:rPr>
          <w:b/>
        </w:rPr>
        <w:t xml:space="preserve"> </w:t>
      </w:r>
      <w:r w:rsidR="00FB2542" w:rsidRPr="00FB2542">
        <w:rPr>
          <w:color w:val="000000"/>
        </w:rPr>
        <w:t>о</w:t>
      </w:r>
      <w:r w:rsidR="00FB2542" w:rsidRPr="00FB2542">
        <w:t>бщие положения корпоративного права как института предпринимательского права; понятие и сущность корпоративных отношений; субъекты</w:t>
      </w:r>
      <w:r w:rsidR="00FB2542" w:rsidRPr="00FB2542">
        <w:rPr>
          <w:iCs/>
        </w:rPr>
        <w:t xml:space="preserve"> корпоративного права; с</w:t>
      </w:r>
      <w:r w:rsidR="00FB2542" w:rsidRPr="00FB2542">
        <w:t>оздание, реорганизация и прекращение деятельности субъектов корпоративного права;</w:t>
      </w:r>
      <w:r w:rsidR="00FB2542" w:rsidRPr="00FB2542">
        <w:rPr>
          <w:iCs/>
        </w:rPr>
        <w:t xml:space="preserve"> имущественная основа деятельности субъектов корпоративного права; с</w:t>
      </w:r>
      <w:r w:rsidR="00FB2542" w:rsidRPr="00FB2542">
        <w:t>делки в корпоративном праве; порядок заключения корпоративных сделок;</w:t>
      </w:r>
      <w:r w:rsidR="00FB2542" w:rsidRPr="00FB2542">
        <w:rPr>
          <w:iCs/>
        </w:rPr>
        <w:t xml:space="preserve"> корпоративное управление; г</w:t>
      </w:r>
      <w:r w:rsidR="00FB2542" w:rsidRPr="00FB2542">
        <w:t>осударственный и корпоративный к</w:t>
      </w:r>
      <w:r w:rsidR="00FB2542" w:rsidRPr="00FB2542">
        <w:rPr>
          <w:iCs/>
        </w:rPr>
        <w:t>онтроль за деятельностью субъектов корпоративного права;</w:t>
      </w:r>
      <w:r w:rsidR="00FB2542" w:rsidRPr="00FB2542">
        <w:t xml:space="preserve"> корпоративные права и обязанности субъектов корпоративного права; защита прав и законных интересов субъектов корпоративного права; корпоративные споры и порядок их рассмотрения; юридическая ответственность в корпоративном праве.</w:t>
      </w:r>
    </w:p>
    <w:p w:rsidR="005438B4" w:rsidRDefault="005438B4" w:rsidP="00145A84">
      <w:pPr>
        <w:tabs>
          <w:tab w:val="left" w:pos="708"/>
        </w:tabs>
        <w:rPr>
          <w:b/>
        </w:rPr>
      </w:pPr>
    </w:p>
    <w:p w:rsidR="005438B4" w:rsidRDefault="005438B4" w:rsidP="005438B4">
      <w:pPr>
        <w:tabs>
          <w:tab w:val="left" w:pos="708"/>
        </w:tabs>
        <w:jc w:val="center"/>
        <w:rPr>
          <w:b/>
        </w:rPr>
      </w:pPr>
      <w:r>
        <w:rPr>
          <w:b/>
        </w:rPr>
        <w:t>12. КОММЕРЧЕСКОЕ ПРАВО ЗАРУБЕЖНЫХ СТРАН</w:t>
      </w:r>
    </w:p>
    <w:p w:rsidR="005438B4" w:rsidRPr="005438B4" w:rsidRDefault="005438B4" w:rsidP="005438B4">
      <w:pPr>
        <w:ind w:firstLine="720"/>
        <w:jc w:val="both"/>
      </w:pPr>
      <w:r>
        <w:rPr>
          <w:b/>
        </w:rPr>
        <w:t xml:space="preserve">Цели освоения дисциплины: </w:t>
      </w:r>
      <w:r w:rsidRPr="005438B4">
        <w:t>углубленное изучение зарубежного законодательства, регулирующего предпринимательскую и коммерческую деятельность, практики его применения, научных зарубежных доктрин.</w:t>
      </w:r>
    </w:p>
    <w:p w:rsidR="005438B4" w:rsidRPr="005438B4" w:rsidRDefault="005438B4" w:rsidP="005438B4">
      <w:pPr>
        <w:shd w:val="clear" w:color="auto" w:fill="FFFFFF"/>
        <w:tabs>
          <w:tab w:val="left" w:pos="2498"/>
          <w:tab w:val="left" w:pos="4414"/>
          <w:tab w:val="left" w:pos="6732"/>
          <w:tab w:val="left" w:pos="8611"/>
        </w:tabs>
        <w:ind w:firstLine="731"/>
        <w:rPr>
          <w:i/>
        </w:rPr>
      </w:pPr>
      <w:r w:rsidRPr="005438B4">
        <w:rPr>
          <w:i/>
        </w:rPr>
        <w:t>Задачи дисциплины:</w:t>
      </w:r>
    </w:p>
    <w:p w:rsidR="005438B4" w:rsidRPr="005438B4" w:rsidRDefault="005438B4" w:rsidP="005438B4">
      <w:pPr>
        <w:jc w:val="both"/>
      </w:pPr>
      <w:r>
        <w:t xml:space="preserve">- </w:t>
      </w:r>
      <w:r w:rsidRPr="005438B4">
        <w:t>совершенствование профессионального уровня подготовки юристов в сфере правового регулирования предпринимательской и коммерческой деятельности;</w:t>
      </w:r>
    </w:p>
    <w:p w:rsidR="005438B4" w:rsidRPr="005438B4" w:rsidRDefault="005438B4" w:rsidP="005438B4">
      <w:pPr>
        <w:jc w:val="both"/>
      </w:pPr>
      <w:r>
        <w:t xml:space="preserve">- </w:t>
      </w:r>
      <w:r w:rsidRPr="005438B4">
        <w:t>приобретение знаний  о зарубежном торговом законодательстве и практике его применения</w:t>
      </w:r>
    </w:p>
    <w:p w:rsidR="005438B4" w:rsidRPr="005438B4" w:rsidRDefault="005438B4" w:rsidP="005438B4">
      <w:pPr>
        <w:jc w:val="both"/>
      </w:pPr>
      <w:r>
        <w:t xml:space="preserve">- </w:t>
      </w:r>
      <w:r w:rsidRPr="005438B4">
        <w:t>выработка умений анализировать  и проводить сравнительно-правовой анализ институтов торгового права зарубежных стран с аналогичными институтами российского предпринимательского и коммерческого права.</w:t>
      </w:r>
    </w:p>
    <w:p w:rsidR="005438B4" w:rsidRPr="005438B4" w:rsidRDefault="005438B4" w:rsidP="005438B4">
      <w:pPr>
        <w:jc w:val="both"/>
      </w:pPr>
      <w:r w:rsidRPr="005438B4">
        <w:t>-</w:t>
      </w:r>
      <w:r>
        <w:t xml:space="preserve"> </w:t>
      </w:r>
      <w:r w:rsidRPr="005438B4">
        <w:t xml:space="preserve">привитие педагогических навыков и умений ведения занятий в высшей школе </w:t>
      </w:r>
    </w:p>
    <w:p w:rsidR="005438B4" w:rsidRDefault="005438B4" w:rsidP="005438B4">
      <w:pPr>
        <w:tabs>
          <w:tab w:val="left" w:pos="708"/>
        </w:tabs>
        <w:jc w:val="both"/>
      </w:pPr>
      <w:r>
        <w:rPr>
          <w:b/>
        </w:rPr>
        <w:t xml:space="preserve">Место дисциплины в структуре ООП магистратуры: </w:t>
      </w:r>
      <w:r w:rsidRPr="00145A84">
        <w:t>М2.В.Д</w:t>
      </w:r>
      <w:r>
        <w:t>В</w:t>
      </w:r>
      <w:r w:rsidRPr="00145A84">
        <w:t>.</w:t>
      </w:r>
      <w:r w:rsidR="009C1C2E">
        <w:t>1(</w:t>
      </w:r>
      <w:r>
        <w:t>2</w:t>
      </w:r>
      <w:r w:rsidR="009C1C2E">
        <w:t>)</w:t>
      </w:r>
      <w:r>
        <w:t xml:space="preserve"> Профессиональный цикл. Вариативная часть (дисциплины по выбору)</w:t>
      </w:r>
    </w:p>
    <w:p w:rsidR="005438B4" w:rsidRPr="005438B4" w:rsidRDefault="005438B4" w:rsidP="005438B4">
      <w:pPr>
        <w:tabs>
          <w:tab w:val="left" w:pos="708"/>
        </w:tabs>
        <w:jc w:val="both"/>
      </w:pPr>
      <w:r>
        <w:rPr>
          <w:spacing w:val="-4"/>
        </w:rPr>
        <w:tab/>
      </w:r>
      <w:r w:rsidRPr="005438B4">
        <w:rPr>
          <w:spacing w:val="-4"/>
        </w:rPr>
        <w:t>Содержание дисциплины «</w:t>
      </w:r>
      <w:r w:rsidRPr="005438B4">
        <w:rPr>
          <w:bCs/>
        </w:rPr>
        <w:t>Коммерческое право зарубежных</w:t>
      </w:r>
      <w:r w:rsidRPr="005438B4">
        <w:rPr>
          <w:spacing w:val="-4"/>
        </w:rPr>
        <w:t>» тесно связано с содержанием других правовых дисциплин, изучаемых студентами по профилю Предпринимательское право. Коммерческое право</w:t>
      </w:r>
      <w:r w:rsidRPr="005438B4">
        <w:rPr>
          <w:bCs/>
          <w:iCs/>
        </w:rPr>
        <w:t xml:space="preserve">. </w:t>
      </w:r>
      <w:r w:rsidRPr="005438B4">
        <w:rPr>
          <w:spacing w:val="-4"/>
        </w:rPr>
        <w:t xml:space="preserve">Для ее изучения студент должен обладать </w:t>
      </w:r>
      <w:r w:rsidRPr="005438B4">
        <w:rPr>
          <w:spacing w:val="-4"/>
        </w:rPr>
        <w:lastRenderedPageBreak/>
        <w:t>системными входными (предшествующими) знаниями по дисциплинам м</w:t>
      </w:r>
      <w:r w:rsidRPr="005438B4">
        <w:rPr>
          <w:color w:val="000000"/>
        </w:rPr>
        <w:t>етодика преподавания юриспруденции в высшей школе, п</w:t>
      </w:r>
      <w:r w:rsidRPr="005438B4">
        <w:rPr>
          <w:iCs/>
          <w:color w:val="000000"/>
        </w:rPr>
        <w:t>роблемы применения конкурентного права, проблемы правового регулирования ценных бумаг. В тоже время указанная дисциплина связана с такими, изучаемыми в последующем, дисциплинами как к</w:t>
      </w:r>
      <w:r w:rsidRPr="005438B4">
        <w:rPr>
          <w:color w:val="000000"/>
        </w:rPr>
        <w:t>орпоративное право, правовое обслуживание и защита интересов предпринимателей, страховое право.</w:t>
      </w:r>
    </w:p>
    <w:p w:rsidR="005438B4" w:rsidRDefault="005438B4" w:rsidP="005438B4">
      <w:pPr>
        <w:tabs>
          <w:tab w:val="left" w:pos="708"/>
        </w:tabs>
        <w:rPr>
          <w:b/>
        </w:rPr>
      </w:pPr>
      <w:r>
        <w:rPr>
          <w:b/>
        </w:rPr>
        <w:t>Краткое содержание дисциплины:</w:t>
      </w:r>
    </w:p>
    <w:p w:rsidR="005438B4" w:rsidRDefault="005438B4" w:rsidP="005438B4">
      <w:pPr>
        <w:jc w:val="both"/>
      </w:pPr>
      <w:r>
        <w:t xml:space="preserve">Общая характеристика сравнительного правоведения. и его роль в изучении коммерческого права. Основные институты коммерческого (торгового) права Германии. Основные институты коммерческого (торгового) права Франции. Основные институты коммерческого права Англии. Основные институты коммерческого права США. Основные институты коммерческого права Китая. Основные институты коммерческого права Японии. </w:t>
      </w:r>
    </w:p>
    <w:p w:rsidR="005438B4" w:rsidRDefault="005438B4" w:rsidP="005438B4">
      <w:pPr>
        <w:jc w:val="both"/>
      </w:pPr>
    </w:p>
    <w:p w:rsidR="005438B4" w:rsidRDefault="009C1C2E" w:rsidP="005438B4">
      <w:pPr>
        <w:jc w:val="center"/>
        <w:rPr>
          <w:b/>
        </w:rPr>
      </w:pPr>
      <w:r w:rsidRPr="009C1C2E">
        <w:rPr>
          <w:b/>
        </w:rPr>
        <w:t xml:space="preserve">13. </w:t>
      </w:r>
      <w:r>
        <w:rPr>
          <w:b/>
        </w:rPr>
        <w:t>МЕЖДУНАРОДНЫЙ КОММЕРЧЕСКИЙ АРБИТРАЖ</w:t>
      </w:r>
    </w:p>
    <w:p w:rsidR="009C1C2E" w:rsidRPr="00FB2542" w:rsidRDefault="009C1C2E" w:rsidP="00FB2542">
      <w:pPr>
        <w:tabs>
          <w:tab w:val="left" w:pos="708"/>
        </w:tabs>
        <w:jc w:val="both"/>
        <w:rPr>
          <w:b/>
        </w:rPr>
      </w:pPr>
      <w:r>
        <w:rPr>
          <w:b/>
        </w:rPr>
        <w:t>Цели освоения дисциплины:</w:t>
      </w:r>
      <w:r w:rsidR="00FB2542">
        <w:rPr>
          <w:b/>
        </w:rPr>
        <w:t xml:space="preserve"> </w:t>
      </w:r>
      <w:r w:rsidR="00FB2542" w:rsidRPr="00FB2542">
        <w:t>овладение обучаемыми системой знаний в области международного коммерческого арбитража; получение навыков практического применения норм международного частного права при разрешении экономических споров; формирование научного мировоззрения по вопросам о роли и месте международного арбитражного судопроизводства в укреплении правовых начал в международных экономических отношениях, о значении международных процессуальных норм в рассмотрении и разрешении споров, возникающих из экономических, в том числе предпринимательских, правоотношений с участием иностранных юридических лиц.</w:t>
      </w:r>
    </w:p>
    <w:p w:rsidR="009C1C2E" w:rsidRDefault="009C1C2E" w:rsidP="009C1C2E">
      <w:pPr>
        <w:tabs>
          <w:tab w:val="left" w:pos="708"/>
        </w:tabs>
        <w:jc w:val="both"/>
      </w:pPr>
      <w:r>
        <w:rPr>
          <w:b/>
        </w:rPr>
        <w:t xml:space="preserve">Место дисциплины в структуре ООП магистратуры: </w:t>
      </w:r>
      <w:r>
        <w:t>М2.В.ДВ.1(3) Профессиональный цикл. Вариативная часть (дисциплины по выбору)</w:t>
      </w:r>
    </w:p>
    <w:p w:rsidR="009C1C2E" w:rsidRPr="00FB2542" w:rsidRDefault="009C1C2E" w:rsidP="00FB2542">
      <w:pPr>
        <w:tabs>
          <w:tab w:val="left" w:pos="708"/>
        </w:tabs>
        <w:jc w:val="both"/>
        <w:rPr>
          <w:b/>
        </w:rPr>
      </w:pPr>
      <w:r>
        <w:rPr>
          <w:b/>
        </w:rPr>
        <w:t>Краткое содержание дисциплины:</w:t>
      </w:r>
      <w:r w:rsidR="00FB2542">
        <w:rPr>
          <w:b/>
        </w:rPr>
        <w:t xml:space="preserve"> </w:t>
      </w:r>
      <w:r w:rsidR="00FB2542" w:rsidRPr="00FB2542">
        <w:rPr>
          <w:bCs/>
          <w:color w:val="000000"/>
          <w:shd w:val="clear" w:color="auto" w:fill="FFFFFF"/>
        </w:rPr>
        <w:t>понятие международного коммерческого арбитража; разрешение споров в международных экономических отношениях; международно-правовое регулирование коммерческого арбитража; виды международного коммерческого арбитража; основные арбитражные учреждения и арбитражные регламенты; понятие и содержание арбитражного соглашения; состав арбитража и его компетенция; арбитражный процесс и его стадии; доказательства в арбитражном процессе; арбитражное решение в арбитражном процессе; судебный контроль за арбитражным решением, осуществляемый в месте его вынесения;</w:t>
      </w:r>
      <w:r w:rsidR="00FB2542" w:rsidRPr="00FB2542">
        <w:rPr>
          <w:color w:val="000000"/>
          <w:shd w:val="clear" w:color="auto" w:fill="FFFFFF"/>
        </w:rPr>
        <w:t xml:space="preserve"> признание и приведение в исполнение иностранных арбитражных решений на территории Российской Федерации.</w:t>
      </w:r>
    </w:p>
    <w:p w:rsidR="009C1C2E" w:rsidRDefault="009C1C2E" w:rsidP="005438B4">
      <w:pPr>
        <w:jc w:val="center"/>
        <w:rPr>
          <w:b/>
        </w:rPr>
      </w:pPr>
    </w:p>
    <w:p w:rsidR="009C1C2E" w:rsidRDefault="009C1C2E" w:rsidP="005438B4">
      <w:pPr>
        <w:jc w:val="center"/>
        <w:rPr>
          <w:b/>
        </w:rPr>
      </w:pPr>
      <w:r>
        <w:rPr>
          <w:b/>
        </w:rPr>
        <w:t>14. СДЕЛКИ С НЕДВИЖИМОСТЬЮ В КОММЕРЧЕСКОМ ОБОРОТЕ</w:t>
      </w:r>
    </w:p>
    <w:p w:rsidR="009C1C2E" w:rsidRPr="004F5CBB" w:rsidRDefault="009C1C2E" w:rsidP="009C1C2E">
      <w:pPr>
        <w:jc w:val="both"/>
      </w:pPr>
      <w:r>
        <w:rPr>
          <w:b/>
        </w:rPr>
        <w:t xml:space="preserve">Цели освоения дисциплины: </w:t>
      </w:r>
      <w:r w:rsidRPr="004F5CBB">
        <w:t xml:space="preserve">Целью изучения дисциплины является усвоение магистрантами основных положений правового регулирования коммерческого оборота недвижимого имущества, привития им практических навыков совершения сделок с недвижимостью, привития вкуса и развития умений проведения научно-исследовательской работы в сфере недвижимого имущества.  Изучение данной дисциплины направлено на подготовку юристов, обладающих специальными знаниями в сфере правового регулирования использования земельных участков, участков недр, лесных участков, эксплуатации объектов капитального строительства, а также приобретения, прекращения и защиты имущественных прав на объекты недвижимости. </w:t>
      </w:r>
    </w:p>
    <w:p w:rsidR="009C1C2E" w:rsidRPr="004F5CBB" w:rsidRDefault="009C1C2E" w:rsidP="009C1C2E">
      <w:pPr>
        <w:ind w:left="1080"/>
        <w:jc w:val="both"/>
        <w:rPr>
          <w:b/>
        </w:rPr>
      </w:pPr>
      <w:r w:rsidRPr="004F5CBB">
        <w:rPr>
          <w:b/>
        </w:rPr>
        <w:t>Основными задачами являются:</w:t>
      </w:r>
    </w:p>
    <w:p w:rsidR="009C1C2E" w:rsidRPr="004F5CBB" w:rsidRDefault="009C1C2E" w:rsidP="009C3DE3">
      <w:pPr>
        <w:numPr>
          <w:ilvl w:val="0"/>
          <w:numId w:val="5"/>
        </w:numPr>
        <w:tabs>
          <w:tab w:val="clear" w:pos="720"/>
          <w:tab w:val="num" w:pos="426"/>
        </w:tabs>
        <w:ind w:left="426"/>
        <w:jc w:val="both"/>
        <w:rPr>
          <w:b/>
        </w:rPr>
      </w:pPr>
      <w:r w:rsidRPr="004F5CBB">
        <w:t>формирование у магистрантов представлений о современном законодательстве, посвященном коммерческому обороту недвижимости;</w:t>
      </w:r>
    </w:p>
    <w:p w:rsidR="009C1C2E" w:rsidRPr="004F5CBB" w:rsidRDefault="009C1C2E" w:rsidP="009C3DE3">
      <w:pPr>
        <w:numPr>
          <w:ilvl w:val="0"/>
          <w:numId w:val="5"/>
        </w:numPr>
        <w:tabs>
          <w:tab w:val="clear" w:pos="720"/>
          <w:tab w:val="num" w:pos="426"/>
        </w:tabs>
        <w:ind w:left="426"/>
        <w:jc w:val="both"/>
      </w:pPr>
      <w:r w:rsidRPr="004F5CBB">
        <w:t xml:space="preserve">обучение магистрантов правильному </w:t>
      </w:r>
      <w:r w:rsidRPr="004F5CBB">
        <w:rPr>
          <w:i/>
        </w:rPr>
        <w:t xml:space="preserve">пониманию </w:t>
      </w:r>
      <w:r w:rsidRPr="004F5CBB">
        <w:t xml:space="preserve">правовых норм, регулирующих  коммерческий оборот недвижимости; </w:t>
      </w:r>
    </w:p>
    <w:p w:rsidR="009C1C2E" w:rsidRPr="004F5CBB" w:rsidRDefault="009C1C2E" w:rsidP="009C3DE3">
      <w:pPr>
        <w:numPr>
          <w:ilvl w:val="0"/>
          <w:numId w:val="5"/>
        </w:numPr>
        <w:tabs>
          <w:tab w:val="clear" w:pos="720"/>
          <w:tab w:val="num" w:pos="426"/>
        </w:tabs>
        <w:ind w:left="426"/>
        <w:jc w:val="both"/>
      </w:pPr>
      <w:r w:rsidRPr="004F5CBB">
        <w:t xml:space="preserve">привитие магистрантам навыков </w:t>
      </w:r>
      <w:r w:rsidRPr="004F5CBB">
        <w:rPr>
          <w:i/>
        </w:rPr>
        <w:t>толкования</w:t>
      </w:r>
      <w:r w:rsidRPr="004F5CBB">
        <w:t xml:space="preserve"> регулирующих коммерческий оборот недвижимости правовых норм на основе анализа законодательства, судебной практики и доктринальных положений; </w:t>
      </w:r>
    </w:p>
    <w:p w:rsidR="009C1C2E" w:rsidRPr="004F5CBB" w:rsidRDefault="009C1C2E" w:rsidP="009C3DE3">
      <w:pPr>
        <w:numPr>
          <w:ilvl w:val="0"/>
          <w:numId w:val="5"/>
        </w:numPr>
        <w:tabs>
          <w:tab w:val="clear" w:pos="720"/>
          <w:tab w:val="num" w:pos="426"/>
        </w:tabs>
        <w:ind w:left="426"/>
        <w:jc w:val="both"/>
      </w:pPr>
      <w:r w:rsidRPr="004F5CBB">
        <w:lastRenderedPageBreak/>
        <w:t xml:space="preserve">выработка у студентов навыков </w:t>
      </w:r>
      <w:r w:rsidRPr="004F5CBB">
        <w:rPr>
          <w:i/>
        </w:rPr>
        <w:t xml:space="preserve">применения </w:t>
      </w:r>
      <w:r w:rsidRPr="004F5CBB">
        <w:t xml:space="preserve">правовых норм, регулирующих коммерческий оборот недвижимости, к конкретным практическим ситуациям; </w:t>
      </w:r>
    </w:p>
    <w:p w:rsidR="009C1C2E" w:rsidRPr="004F5CBB" w:rsidRDefault="009C1C2E" w:rsidP="009C3DE3">
      <w:pPr>
        <w:numPr>
          <w:ilvl w:val="0"/>
          <w:numId w:val="5"/>
        </w:numPr>
        <w:tabs>
          <w:tab w:val="clear" w:pos="720"/>
          <w:tab w:val="num" w:pos="426"/>
        </w:tabs>
        <w:ind w:left="426"/>
        <w:jc w:val="both"/>
      </w:pPr>
      <w:r w:rsidRPr="004F5CBB">
        <w:t>ознакомление с тенденциями развития правового регулирования оборота недвижимости;</w:t>
      </w:r>
    </w:p>
    <w:p w:rsidR="009C1C2E" w:rsidRPr="004F5CBB" w:rsidRDefault="009C1C2E" w:rsidP="009C3DE3">
      <w:pPr>
        <w:numPr>
          <w:ilvl w:val="0"/>
          <w:numId w:val="5"/>
        </w:numPr>
        <w:tabs>
          <w:tab w:val="clear" w:pos="720"/>
          <w:tab w:val="num" w:pos="426"/>
        </w:tabs>
        <w:ind w:left="426"/>
        <w:jc w:val="both"/>
      </w:pPr>
      <w:r w:rsidRPr="004F5CBB">
        <w:t>выработка умений применять нормы, регулирующие оборот недвижимости, при разрешении споров, связанных с недвижимостью;</w:t>
      </w:r>
    </w:p>
    <w:p w:rsidR="009C1C2E" w:rsidRPr="004F5CBB" w:rsidRDefault="009C1C2E" w:rsidP="009C3DE3">
      <w:pPr>
        <w:numPr>
          <w:ilvl w:val="0"/>
          <w:numId w:val="5"/>
        </w:numPr>
        <w:tabs>
          <w:tab w:val="clear" w:pos="720"/>
          <w:tab w:val="num" w:pos="426"/>
        </w:tabs>
        <w:ind w:left="426"/>
        <w:jc w:val="both"/>
      </w:pPr>
      <w:r w:rsidRPr="004F5CBB">
        <w:t>формирование умений правильно формулировать условия сделок с недвижимостью.</w:t>
      </w:r>
    </w:p>
    <w:p w:rsidR="009C1C2E" w:rsidRPr="004F5CBB" w:rsidRDefault="009C1C2E" w:rsidP="009C3DE3">
      <w:pPr>
        <w:numPr>
          <w:ilvl w:val="0"/>
          <w:numId w:val="5"/>
        </w:numPr>
        <w:tabs>
          <w:tab w:val="clear" w:pos="720"/>
          <w:tab w:val="num" w:pos="426"/>
        </w:tabs>
        <w:ind w:left="426"/>
        <w:jc w:val="both"/>
      </w:pPr>
      <w:r w:rsidRPr="004F5CBB">
        <w:t xml:space="preserve">знание проблем арбитражной практики в сфере разрешения коммерческих земельных споров </w:t>
      </w:r>
    </w:p>
    <w:p w:rsidR="009C1C2E" w:rsidRDefault="009C1C2E" w:rsidP="009C1C2E">
      <w:pPr>
        <w:tabs>
          <w:tab w:val="left" w:pos="708"/>
        </w:tabs>
        <w:jc w:val="both"/>
      </w:pPr>
      <w:r>
        <w:rPr>
          <w:b/>
        </w:rPr>
        <w:t xml:space="preserve">Место дисциплины в структуре ООП магистратуры: </w:t>
      </w:r>
      <w:r>
        <w:t>М2.В.ДВ.2</w:t>
      </w:r>
      <w:r w:rsidR="004F5CBB">
        <w:t>(1)</w:t>
      </w:r>
      <w:r>
        <w:t xml:space="preserve"> Профессиональный цикл. Вариативная часть (дисциплины по выбору)</w:t>
      </w:r>
      <w:r w:rsidR="004F5CBB">
        <w:t>.</w:t>
      </w:r>
    </w:p>
    <w:p w:rsidR="004F5CBB" w:rsidRPr="004F5CBB" w:rsidRDefault="004F5CBB" w:rsidP="004F5CBB">
      <w:pPr>
        <w:jc w:val="both"/>
        <w:rPr>
          <w:color w:val="000000"/>
        </w:rPr>
      </w:pPr>
      <w:r>
        <w:tab/>
      </w:r>
      <w:r w:rsidRPr="004F5CBB">
        <w:rPr>
          <w:spacing w:val="-4"/>
        </w:rPr>
        <w:t>Содержание курса «</w:t>
      </w:r>
      <w:r w:rsidRPr="004F5CBB">
        <w:t xml:space="preserve">Сделки с недвижимостью в коммерческом обороте» </w:t>
      </w:r>
      <w:r w:rsidRPr="004F5CBB">
        <w:rPr>
          <w:spacing w:val="-4"/>
        </w:rPr>
        <w:t>тесно связано с содержанием других правовых дисциплин, изучаемых магистрантами по профилю подготовки Предпринимательское право. Коммерческое право</w:t>
      </w:r>
      <w:r w:rsidRPr="004F5CBB">
        <w:rPr>
          <w:bCs/>
          <w:iCs/>
        </w:rPr>
        <w:t xml:space="preserve">. </w:t>
      </w:r>
      <w:r w:rsidRPr="004F5CBB">
        <w:rPr>
          <w:spacing w:val="-4"/>
        </w:rPr>
        <w:t>Для ее изучения студент должен обладать системными входными (предшествующими) знаниями по дисциплинам гражданское право, предпринимательское право, а</w:t>
      </w:r>
      <w:r w:rsidRPr="004F5CBB">
        <w:rPr>
          <w:color w:val="000000"/>
        </w:rPr>
        <w:t>ктуальные проблемы права, п</w:t>
      </w:r>
      <w:r w:rsidRPr="004F5CBB">
        <w:rPr>
          <w:i/>
          <w:iCs/>
          <w:color w:val="000000"/>
        </w:rPr>
        <w:t xml:space="preserve">роблемы коммерческого права, проблемы страхового права. </w:t>
      </w:r>
      <w:r w:rsidRPr="004F5CBB">
        <w:rPr>
          <w:spacing w:val="-4"/>
        </w:rPr>
        <w:t>В свою очередь, дисциплина «</w:t>
      </w:r>
      <w:r w:rsidRPr="004F5CBB">
        <w:t>Сделки с недвижимостью в коммерческом обороте</w:t>
      </w:r>
      <w:r w:rsidRPr="004F5CBB">
        <w:rPr>
          <w:spacing w:val="-4"/>
        </w:rPr>
        <w:t xml:space="preserve">» является предшествующей для изучения дисциплин </w:t>
      </w:r>
      <w:r w:rsidRPr="004F5CBB">
        <w:rPr>
          <w:color w:val="000000"/>
        </w:rPr>
        <w:t>Корпоративное право</w:t>
      </w:r>
      <w:r w:rsidRPr="004F5CBB">
        <w:t xml:space="preserve"> </w:t>
      </w:r>
      <w:r w:rsidRPr="004F5CBB">
        <w:rPr>
          <w:color w:val="000000"/>
        </w:rPr>
        <w:t>правовой режим имущества железнодорожного транспорта</w:t>
      </w:r>
      <w:r w:rsidRPr="004F5CBB">
        <w:t xml:space="preserve">, </w:t>
      </w:r>
      <w:r w:rsidRPr="004F5CBB">
        <w:rPr>
          <w:color w:val="000000"/>
        </w:rPr>
        <w:t>проблемы особенной части налогового права.</w:t>
      </w:r>
    </w:p>
    <w:p w:rsidR="009C1C2E" w:rsidRDefault="009C1C2E" w:rsidP="009C1C2E">
      <w:pPr>
        <w:tabs>
          <w:tab w:val="left" w:pos="708"/>
        </w:tabs>
        <w:rPr>
          <w:b/>
        </w:rPr>
      </w:pPr>
      <w:r>
        <w:rPr>
          <w:b/>
        </w:rPr>
        <w:t>Краткое содержание дисциплины:</w:t>
      </w:r>
    </w:p>
    <w:p w:rsidR="004F5CBB" w:rsidRDefault="004F5CBB" w:rsidP="004F5CBB">
      <w:pPr>
        <w:jc w:val="both"/>
      </w:pPr>
      <w:r>
        <w:t>Объекты и субъекты коммерческого оборота недвижимости. Права на недвижимое имущество в коммерческом обороте. Сделки с недвижимым имуществом в коммерческом обороте. Государственная регистрация недвижимого имущества.</w:t>
      </w:r>
    </w:p>
    <w:p w:rsidR="004F5CBB" w:rsidRDefault="004F5CBB" w:rsidP="009C1C2E">
      <w:pPr>
        <w:tabs>
          <w:tab w:val="left" w:pos="708"/>
        </w:tabs>
        <w:rPr>
          <w:b/>
        </w:rPr>
      </w:pPr>
    </w:p>
    <w:p w:rsidR="009C1C2E" w:rsidRDefault="004F5CBB" w:rsidP="005438B4">
      <w:pPr>
        <w:jc w:val="center"/>
        <w:rPr>
          <w:b/>
        </w:rPr>
      </w:pPr>
      <w:r>
        <w:rPr>
          <w:b/>
        </w:rPr>
        <w:t xml:space="preserve">15. ПРАВОВОЙ РЕЖИМ ИМУЩЕСТВА ЖЕЛЕЗНОДОРОЖНОГО ТРАНСПОРТА </w:t>
      </w:r>
    </w:p>
    <w:p w:rsidR="004F5CBB" w:rsidRPr="004F5CBB" w:rsidRDefault="004F5CBB" w:rsidP="004F5CBB">
      <w:pPr>
        <w:tabs>
          <w:tab w:val="left" w:pos="567"/>
          <w:tab w:val="left" w:pos="851"/>
          <w:tab w:val="left" w:pos="900"/>
          <w:tab w:val="left" w:pos="1080"/>
        </w:tabs>
        <w:ind w:right="-36" w:firstLine="567"/>
        <w:jc w:val="both"/>
      </w:pPr>
      <w:r>
        <w:rPr>
          <w:b/>
        </w:rPr>
        <w:t xml:space="preserve">Цели освоения дисциплины: </w:t>
      </w:r>
      <w:r w:rsidRPr="004F5CBB">
        <w:rPr>
          <w:bCs/>
        </w:rPr>
        <w:t xml:space="preserve">Целью </w:t>
      </w:r>
      <w:r w:rsidRPr="004F5CBB">
        <w:t>освоения дисциплины «Правовой режим имущества железнодорожного транспорта</w:t>
      </w:r>
      <w:r w:rsidRPr="004F5CBB">
        <w:rPr>
          <w:b/>
          <w:bCs/>
        </w:rPr>
        <w:t>»</w:t>
      </w:r>
      <w:r w:rsidRPr="004F5CBB">
        <w:t xml:space="preserve"> является формирование у обучающихся комплекса компетенций, обеспечивающих готовность будущего магистра-юриста эффективно и профессионально исполнять свои обязанности по предстоящему должностному предназначению, вооружение его совокупностью системно упорядоченных правовых знаний, навыков и умений, необходимых для понимания принципов, форм и методов правого обеспечения функционирования имущества железнодорожного транспорта.  </w:t>
      </w:r>
    </w:p>
    <w:p w:rsidR="004F5CBB" w:rsidRPr="004F5CBB" w:rsidRDefault="004F5CBB" w:rsidP="004F5CBB">
      <w:pPr>
        <w:pStyle w:val="afe"/>
        <w:tabs>
          <w:tab w:val="left" w:pos="851"/>
          <w:tab w:val="left" w:pos="900"/>
          <w:tab w:val="left" w:pos="1080"/>
        </w:tabs>
        <w:rPr>
          <w:rFonts w:ascii="Times New Roman" w:hAnsi="Times New Roman" w:cs="Times New Roman"/>
          <w:bCs/>
          <w:iCs/>
          <w:sz w:val="24"/>
          <w:szCs w:val="24"/>
        </w:rPr>
      </w:pPr>
      <w:r w:rsidRPr="004F5CBB">
        <w:rPr>
          <w:rFonts w:ascii="Times New Roman" w:hAnsi="Times New Roman" w:cs="Times New Roman"/>
          <w:bCs/>
          <w:sz w:val="24"/>
          <w:szCs w:val="24"/>
        </w:rPr>
        <w:t>Основными задачами, решаемыми в целях достижения поставленной цели, являются:</w:t>
      </w:r>
    </w:p>
    <w:p w:rsidR="004F5CBB" w:rsidRPr="004F5CBB" w:rsidRDefault="004F5CBB" w:rsidP="004F5CBB">
      <w:pPr>
        <w:pStyle w:val="afe"/>
        <w:tabs>
          <w:tab w:val="left" w:pos="851"/>
          <w:tab w:val="left" w:pos="900"/>
          <w:tab w:val="left" w:pos="1080"/>
        </w:tabs>
        <w:ind w:right="-36"/>
        <w:rPr>
          <w:rFonts w:ascii="Times New Roman" w:hAnsi="Times New Roman" w:cs="Times New Roman"/>
          <w:bCs/>
          <w:iCs/>
          <w:sz w:val="24"/>
          <w:szCs w:val="24"/>
        </w:rPr>
      </w:pPr>
      <w:r w:rsidRPr="004F5CBB">
        <w:rPr>
          <w:rFonts w:ascii="Times New Roman" w:hAnsi="Times New Roman" w:cs="Times New Roman"/>
          <w:bCs/>
          <w:iCs/>
          <w:sz w:val="24"/>
          <w:szCs w:val="24"/>
        </w:rPr>
        <w:t xml:space="preserve">формирование у обучающихся понимания значимости правового регулирования </w:t>
      </w:r>
      <w:r w:rsidRPr="004F5CBB">
        <w:rPr>
          <w:rFonts w:ascii="Times New Roman" w:hAnsi="Times New Roman" w:cs="Times New Roman"/>
          <w:sz w:val="24"/>
          <w:szCs w:val="24"/>
        </w:rPr>
        <w:t>имущества железнодорожного транспорта</w:t>
      </w:r>
      <w:r w:rsidRPr="004F5CBB">
        <w:rPr>
          <w:rFonts w:ascii="Times New Roman" w:hAnsi="Times New Roman" w:cs="Times New Roman"/>
          <w:bCs/>
          <w:iCs/>
          <w:sz w:val="24"/>
          <w:szCs w:val="24"/>
        </w:rPr>
        <w:t xml:space="preserve">, стремления к усвоению системы правовых знаний, изучению источников бюджетного и гражданского права и механизма их действия в целях обеспечения законности в процессе </w:t>
      </w:r>
      <w:r w:rsidRPr="004F5CBB">
        <w:rPr>
          <w:rFonts w:ascii="Times New Roman" w:hAnsi="Times New Roman" w:cs="Times New Roman"/>
          <w:sz w:val="24"/>
          <w:szCs w:val="24"/>
        </w:rPr>
        <w:t>использования имущества железнодорожного транспорта</w:t>
      </w:r>
      <w:r w:rsidRPr="004F5CBB">
        <w:rPr>
          <w:rFonts w:ascii="Times New Roman" w:hAnsi="Times New Roman" w:cs="Times New Roman"/>
          <w:bCs/>
          <w:iCs/>
          <w:sz w:val="24"/>
          <w:szCs w:val="24"/>
        </w:rPr>
        <w:t xml:space="preserve">; </w:t>
      </w:r>
    </w:p>
    <w:p w:rsidR="004F5CBB" w:rsidRPr="004F5CBB" w:rsidRDefault="004F5CBB" w:rsidP="004F5CBB">
      <w:pPr>
        <w:pStyle w:val="afe"/>
        <w:tabs>
          <w:tab w:val="left" w:pos="851"/>
          <w:tab w:val="left" w:pos="900"/>
          <w:tab w:val="left" w:pos="1080"/>
        </w:tabs>
        <w:ind w:right="-36"/>
        <w:rPr>
          <w:rFonts w:ascii="Times New Roman" w:hAnsi="Times New Roman" w:cs="Times New Roman"/>
          <w:bCs/>
          <w:iCs/>
          <w:sz w:val="24"/>
          <w:szCs w:val="24"/>
        </w:rPr>
      </w:pPr>
      <w:r w:rsidRPr="004F5CBB">
        <w:rPr>
          <w:rFonts w:ascii="Times New Roman" w:hAnsi="Times New Roman" w:cs="Times New Roman"/>
          <w:bCs/>
          <w:iCs/>
          <w:sz w:val="24"/>
          <w:szCs w:val="24"/>
        </w:rPr>
        <w:t xml:space="preserve">приобретение навыков формально-догматического анализа норм права, </w:t>
      </w:r>
      <w:r w:rsidRPr="004F5CBB">
        <w:rPr>
          <w:rFonts w:ascii="Times New Roman" w:hAnsi="Times New Roman" w:cs="Times New Roman"/>
          <w:sz w:val="24"/>
          <w:szCs w:val="24"/>
        </w:rPr>
        <w:t>регулирующих правовой режим имущества железнодорожного транспорта,</w:t>
      </w:r>
      <w:r w:rsidRPr="004F5CBB">
        <w:rPr>
          <w:rFonts w:ascii="Times New Roman" w:hAnsi="Times New Roman" w:cs="Times New Roman"/>
          <w:bCs/>
          <w:iCs/>
          <w:sz w:val="24"/>
          <w:szCs w:val="24"/>
        </w:rPr>
        <w:t xml:space="preserve"> самостоятельного и творческого подхода к их толкованию и применению; </w:t>
      </w:r>
    </w:p>
    <w:p w:rsidR="004F5CBB" w:rsidRPr="004F5CBB" w:rsidRDefault="004F5CBB" w:rsidP="004F5CBB">
      <w:pPr>
        <w:pStyle w:val="afe"/>
        <w:tabs>
          <w:tab w:val="left" w:pos="851"/>
          <w:tab w:val="left" w:pos="900"/>
          <w:tab w:val="left" w:pos="1080"/>
        </w:tabs>
        <w:ind w:right="-36"/>
        <w:rPr>
          <w:rFonts w:ascii="Times New Roman" w:hAnsi="Times New Roman" w:cs="Times New Roman"/>
          <w:sz w:val="24"/>
          <w:szCs w:val="24"/>
        </w:rPr>
      </w:pPr>
      <w:r w:rsidRPr="004F5CBB">
        <w:rPr>
          <w:rFonts w:ascii="Times New Roman" w:hAnsi="Times New Roman" w:cs="Times New Roman"/>
          <w:bCs/>
          <w:iCs/>
          <w:sz w:val="24"/>
          <w:szCs w:val="24"/>
        </w:rPr>
        <w:t xml:space="preserve">развитие умений логически мыслить, аргументировано обосновывать свою позицию по различным правовым вопросам, возникающим в процессе функционирования </w:t>
      </w:r>
      <w:r w:rsidRPr="004F5CBB">
        <w:rPr>
          <w:rFonts w:ascii="Times New Roman" w:hAnsi="Times New Roman" w:cs="Times New Roman"/>
          <w:sz w:val="24"/>
          <w:szCs w:val="24"/>
        </w:rPr>
        <w:t>имущества железнодорожного транспорта</w:t>
      </w:r>
      <w:r w:rsidRPr="004F5CBB">
        <w:rPr>
          <w:rFonts w:ascii="Times New Roman" w:hAnsi="Times New Roman" w:cs="Times New Roman"/>
          <w:bCs/>
          <w:iCs/>
          <w:sz w:val="24"/>
          <w:szCs w:val="24"/>
        </w:rPr>
        <w:t xml:space="preserve">, </w:t>
      </w:r>
      <w:r w:rsidRPr="004F5CBB">
        <w:rPr>
          <w:rFonts w:ascii="Times New Roman" w:hAnsi="Times New Roman" w:cs="Times New Roman"/>
          <w:sz w:val="24"/>
          <w:szCs w:val="24"/>
        </w:rPr>
        <w:t>применять на практике нормы различных отраслей права.</w:t>
      </w:r>
    </w:p>
    <w:p w:rsidR="004F5CBB" w:rsidRDefault="004F5CBB" w:rsidP="004F5CBB">
      <w:pPr>
        <w:tabs>
          <w:tab w:val="left" w:pos="708"/>
        </w:tabs>
        <w:jc w:val="both"/>
      </w:pPr>
      <w:r>
        <w:rPr>
          <w:b/>
        </w:rPr>
        <w:t xml:space="preserve">Место дисциплины в структуре ООП магистратуры: </w:t>
      </w:r>
      <w:r>
        <w:t>М2.В.ДВ.2(2) Профессиональный цикл. Вариативная часть (дисциплины по выбору)</w:t>
      </w:r>
    </w:p>
    <w:p w:rsidR="004F5CBB" w:rsidRPr="004F5CBB" w:rsidRDefault="004F5CBB" w:rsidP="004F5CBB">
      <w:pPr>
        <w:shd w:val="clear" w:color="auto" w:fill="FFFFFF"/>
        <w:tabs>
          <w:tab w:val="left" w:pos="851"/>
          <w:tab w:val="left" w:pos="900"/>
        </w:tabs>
        <w:ind w:firstLine="567"/>
        <w:jc w:val="both"/>
      </w:pPr>
      <w:r w:rsidRPr="004F5CBB">
        <w:t>Преподавание дисциплины базируется на Конституции Российской Федерации, законодательных и иных правовых актов, регламентирующих вопросы правового положения государственных и муниципальных учреждений в тесной связи с правоприменительной практикой.</w:t>
      </w:r>
    </w:p>
    <w:p w:rsidR="004F5CBB" w:rsidRPr="004F5CBB" w:rsidRDefault="004F5CBB" w:rsidP="004F5CBB">
      <w:pPr>
        <w:tabs>
          <w:tab w:val="left" w:pos="851"/>
        </w:tabs>
        <w:ind w:firstLine="567"/>
        <w:jc w:val="both"/>
      </w:pPr>
      <w:r w:rsidRPr="004F5CBB">
        <w:lastRenderedPageBreak/>
        <w:t>Содержание дисциплины является логическим продолжением содержания дисциплин «Актуальные проблемы финансового  права», «Актуальные проблемы административного права» и служит основой для освоения дисциплин «Актуальные проблемы предпринимательского права», «Актуальные проблемы налогового права» и «Правовые основы противодействия коррупции».</w:t>
      </w:r>
    </w:p>
    <w:p w:rsidR="004F5CBB" w:rsidRDefault="004F5CBB" w:rsidP="004F5CBB">
      <w:pPr>
        <w:tabs>
          <w:tab w:val="left" w:pos="708"/>
        </w:tabs>
        <w:rPr>
          <w:b/>
        </w:rPr>
      </w:pPr>
      <w:r>
        <w:rPr>
          <w:b/>
        </w:rPr>
        <w:t>Краткое содержание дисциплины:</w:t>
      </w:r>
    </w:p>
    <w:p w:rsidR="004F5CBB" w:rsidRDefault="004F5CBB" w:rsidP="004F5CBB">
      <w:pPr>
        <w:jc w:val="both"/>
        <w:rPr>
          <w:lang w:eastAsia="en-US"/>
        </w:rPr>
      </w:pPr>
      <w:r>
        <w:rPr>
          <w:lang w:eastAsia="en-US"/>
        </w:rPr>
        <w:t>Правовые и организационные основы создания государственных учреждений железнодорожного транспорта. Правовой режим имущества государственных учреждений железнодорожного транспорта. Правовое регулирование финансового обеспечения деятельности государственных учреждений железнодорожного транспорта. Правовое регулирование и порядок расходования бюджетных средств государственными учреждениями железнодорожного транспорта. Организационно-правовые основы контроля за деятельностью государственных учреждений. Ответственность государственных учреждений новых типов и их должностных лиц за нарушения законодательства в процессе использования имущества железнодорожного транспорта</w:t>
      </w:r>
    </w:p>
    <w:p w:rsidR="004F5CBB" w:rsidRDefault="004F5CBB" w:rsidP="004F5CBB">
      <w:pPr>
        <w:tabs>
          <w:tab w:val="left" w:pos="708"/>
        </w:tabs>
        <w:rPr>
          <w:b/>
        </w:rPr>
      </w:pPr>
    </w:p>
    <w:p w:rsidR="004F5CBB" w:rsidRDefault="004F5CBB" w:rsidP="005438B4">
      <w:pPr>
        <w:jc w:val="center"/>
        <w:rPr>
          <w:b/>
        </w:rPr>
      </w:pPr>
      <w:r>
        <w:rPr>
          <w:b/>
        </w:rPr>
        <w:t>16. ПРОБЛЕМЫ СОЦИАЛЬНОГО СТРАХОВАНИЯ</w:t>
      </w:r>
    </w:p>
    <w:p w:rsidR="004F5CBB" w:rsidRDefault="004F5CBB" w:rsidP="004F5CBB">
      <w:pPr>
        <w:tabs>
          <w:tab w:val="left" w:pos="708"/>
        </w:tabs>
        <w:rPr>
          <w:b/>
        </w:rPr>
      </w:pPr>
      <w:r>
        <w:rPr>
          <w:b/>
        </w:rPr>
        <w:t>Цели освоения дисциплины:</w:t>
      </w:r>
    </w:p>
    <w:p w:rsidR="004F5CBB" w:rsidRDefault="004F5CBB" w:rsidP="004F5CBB">
      <w:pPr>
        <w:jc w:val="both"/>
      </w:pPr>
      <w:r>
        <w:t xml:space="preserve">- уяснение проблемных аспектов законодательства в сфере социального страхования; </w:t>
      </w:r>
    </w:p>
    <w:p w:rsidR="004F5CBB" w:rsidRDefault="004F5CBB" w:rsidP="004F5CBB">
      <w:pPr>
        <w:jc w:val="both"/>
      </w:pPr>
      <w:r>
        <w:t>- изучение системы организации социального страхования;</w:t>
      </w:r>
    </w:p>
    <w:p w:rsidR="004F5CBB" w:rsidRDefault="004F5CBB" w:rsidP="004F5CBB">
      <w:pPr>
        <w:jc w:val="both"/>
      </w:pPr>
      <w:r>
        <w:t>- раскрытие проблем в определении статуса государственных внебюджетных фондов;</w:t>
      </w:r>
    </w:p>
    <w:p w:rsidR="004F5CBB" w:rsidRDefault="004F5CBB" w:rsidP="004F5CBB">
      <w:pPr>
        <w:jc w:val="both"/>
      </w:pPr>
      <w:r>
        <w:t>- определение проблем в функционировании фондов;</w:t>
      </w:r>
    </w:p>
    <w:p w:rsidR="004F5CBB" w:rsidRDefault="004F5CBB" w:rsidP="004F5CBB">
      <w:pPr>
        <w:jc w:val="both"/>
      </w:pPr>
      <w:r>
        <w:t>- выявление путей совершенствования законодательства в сфере социального страхования.</w:t>
      </w:r>
    </w:p>
    <w:p w:rsidR="004F5CBB" w:rsidRDefault="004F5CBB" w:rsidP="004F5CBB">
      <w:pPr>
        <w:tabs>
          <w:tab w:val="left" w:pos="708"/>
        </w:tabs>
        <w:jc w:val="both"/>
      </w:pPr>
      <w:r>
        <w:rPr>
          <w:b/>
        </w:rPr>
        <w:t xml:space="preserve">Место дисциплины в структуре ООП магистратуры: </w:t>
      </w:r>
      <w:r>
        <w:t>М2.В.ДВ.2(3) Профессиональный цикл. Вариативная часть (дисциплины по выбору).</w:t>
      </w:r>
    </w:p>
    <w:p w:rsidR="004F5CBB" w:rsidRDefault="004F5CBB" w:rsidP="004F5CBB">
      <w:pPr>
        <w:tabs>
          <w:tab w:val="left" w:pos="708"/>
        </w:tabs>
        <w:rPr>
          <w:b/>
        </w:rPr>
      </w:pPr>
      <w:r>
        <w:rPr>
          <w:b/>
        </w:rPr>
        <w:t>Краткое содержание дисциплины:</w:t>
      </w:r>
    </w:p>
    <w:p w:rsidR="004F5CBB" w:rsidRDefault="004F5CBB" w:rsidP="004F5CBB">
      <w:pPr>
        <w:tabs>
          <w:tab w:val="left" w:pos="708"/>
        </w:tabs>
        <w:jc w:val="both"/>
        <w:rPr>
          <w:rFonts w:ascii="Calibri" w:hAnsi="Calibri" w:cs="Calibri"/>
          <w:sz w:val="22"/>
          <w:szCs w:val="22"/>
          <w:lang w:eastAsia="en-US"/>
        </w:rPr>
      </w:pPr>
      <w:r>
        <w:t>Понятие социальногострахования. Принципы организациисоциального страхования. Система правового регулирования социального страхования. Система правового регулирования пенсионного страхования в РФ. Проблемы статуса и функционирования Пенсионного фонда РФ. Правовые основы медицинского страхования. Современные проблемы финансирования и функционирования Фонда обязательного медицинского страхования. Фонд социального страхования и его назначение. Проблемы финансового обеспечения и функционирования Фонда социального страхования.</w:t>
      </w:r>
    </w:p>
    <w:p w:rsidR="004F5CBB" w:rsidRDefault="004F5CBB" w:rsidP="004F5CBB">
      <w:pPr>
        <w:tabs>
          <w:tab w:val="left" w:pos="708"/>
        </w:tabs>
        <w:jc w:val="both"/>
        <w:rPr>
          <w:b/>
        </w:rPr>
      </w:pPr>
    </w:p>
    <w:p w:rsidR="004F5CBB" w:rsidRDefault="004F5CBB" w:rsidP="005438B4">
      <w:pPr>
        <w:jc w:val="center"/>
        <w:rPr>
          <w:b/>
        </w:rPr>
      </w:pPr>
      <w:r>
        <w:rPr>
          <w:b/>
        </w:rPr>
        <w:t>17. ПРАВОВОЕ ОБСЛУЖИВАНИЕ И ЗАЩИТА ИНТЕРЕСОВ ПРЕДПРИНИМАТЕЛЕЙ</w:t>
      </w:r>
    </w:p>
    <w:p w:rsidR="004F5CBB" w:rsidRDefault="004F5CBB" w:rsidP="00BC2FC9">
      <w:pPr>
        <w:tabs>
          <w:tab w:val="left" w:pos="708"/>
        </w:tabs>
        <w:jc w:val="both"/>
        <w:rPr>
          <w:b/>
        </w:rPr>
      </w:pPr>
      <w:r>
        <w:rPr>
          <w:b/>
        </w:rPr>
        <w:t>Цели освоения дисциплины:</w:t>
      </w:r>
      <w:r w:rsidR="00BC2FC9">
        <w:rPr>
          <w:b/>
        </w:rPr>
        <w:t xml:space="preserve"> </w:t>
      </w:r>
      <w:r w:rsidR="00BC2FC9" w:rsidRPr="00BC2FC9">
        <w:t>изучение условий деятельности практикующих юристов, обслуживающих сферу предпринимательства, изучение правоприменительной  практики по экономическим спорам, овладение основными навыками работы практикующих юристов по обслуживанию субъектов предпринимательской деятельности и защите их прав и интересов</w:t>
      </w:r>
    </w:p>
    <w:p w:rsidR="004F5CBB" w:rsidRDefault="004F5CBB" w:rsidP="004F5CBB">
      <w:pPr>
        <w:tabs>
          <w:tab w:val="left" w:pos="708"/>
        </w:tabs>
        <w:jc w:val="both"/>
      </w:pPr>
      <w:r>
        <w:rPr>
          <w:b/>
        </w:rPr>
        <w:t xml:space="preserve">Место дисциплины в структуре ООП магистратуры: </w:t>
      </w:r>
      <w:r>
        <w:t>М2.В.ДВ.3(1) Профессиональный цикл. Вариативная часть (дисциплины по выбору)</w:t>
      </w:r>
    </w:p>
    <w:p w:rsidR="00BC2FC9" w:rsidRPr="00BC2FC9" w:rsidRDefault="004F5CBB" w:rsidP="00BC2FC9">
      <w:pPr>
        <w:tabs>
          <w:tab w:val="left" w:pos="708"/>
        </w:tabs>
        <w:jc w:val="both"/>
      </w:pPr>
      <w:r>
        <w:rPr>
          <w:b/>
        </w:rPr>
        <w:t>Краткое содержание дисциплины:</w:t>
      </w:r>
      <w:r w:rsidR="00BC2FC9">
        <w:rPr>
          <w:b/>
        </w:rPr>
        <w:t xml:space="preserve"> </w:t>
      </w:r>
      <w:r w:rsidR="00BC2FC9" w:rsidRPr="00BC2FC9">
        <w:t xml:space="preserve">Правовые услуги как объект правоотношений. Правовое регулирование деятельности по оказанию правовых услуг. Направления деятельности и специализация адвокатских образований. Правовое положение организаций, осуществляющих деятельность по оказанию правовых услуг. Юридическая служба в коммерческих организациях. Характеристика основных задач и направлений работы практикующего юриста. Содействие становлению и развитию бизнеса. Понятие и значение правовой безопасности клиентов. Понятие и виды охраняемых прав и интересов предпринимателей. Способы защиты прав и интересов предпринимателей. Внесудебные процедуры урегулирования споров. Работа юристов по представлению и защите интересов предпринимателей в суде. Предотвращение и разрешение конфликтов, возникающих в </w:t>
      </w:r>
      <w:r w:rsidR="00BC2FC9" w:rsidRPr="00BC2FC9">
        <w:lastRenderedPageBreak/>
        <w:t>сфере предпринимательской деятельности. Практика правового обслуживания субъектов предпринимательской деятельности.</w:t>
      </w:r>
    </w:p>
    <w:p w:rsidR="004F5CBB" w:rsidRDefault="004F5CBB" w:rsidP="005438B4">
      <w:pPr>
        <w:jc w:val="center"/>
        <w:rPr>
          <w:b/>
        </w:rPr>
      </w:pPr>
    </w:p>
    <w:p w:rsidR="004F5CBB" w:rsidRDefault="004F5CBB" w:rsidP="005438B4">
      <w:pPr>
        <w:jc w:val="center"/>
        <w:rPr>
          <w:b/>
        </w:rPr>
      </w:pPr>
      <w:r>
        <w:rPr>
          <w:b/>
        </w:rPr>
        <w:t>18. ЦЕННЫЕ БУМАГИ: ПРОБЛЕМЫ ОБОРОТА В СФЕРЕ ЖЕЛЕЗНОДОРОЖНОГО ТРАНСПОРТА</w:t>
      </w:r>
    </w:p>
    <w:p w:rsidR="009A2D66" w:rsidRPr="009A2D66" w:rsidRDefault="004F5CBB" w:rsidP="009A2D66">
      <w:pPr>
        <w:tabs>
          <w:tab w:val="left" w:pos="567"/>
          <w:tab w:val="left" w:pos="851"/>
          <w:tab w:val="left" w:pos="900"/>
          <w:tab w:val="left" w:pos="1080"/>
        </w:tabs>
        <w:ind w:right="-36" w:firstLine="567"/>
        <w:jc w:val="both"/>
      </w:pPr>
      <w:r>
        <w:rPr>
          <w:b/>
        </w:rPr>
        <w:t>Цели освоения дисциплины:</w:t>
      </w:r>
      <w:r w:rsidR="009A2D66" w:rsidRPr="009A2D66">
        <w:rPr>
          <w:bCs/>
          <w:sz w:val="28"/>
          <w:szCs w:val="28"/>
        </w:rPr>
        <w:t xml:space="preserve"> </w:t>
      </w:r>
      <w:r w:rsidR="009A2D66" w:rsidRPr="009A2D66">
        <w:rPr>
          <w:bCs/>
        </w:rPr>
        <w:t xml:space="preserve">Целью </w:t>
      </w:r>
      <w:r w:rsidR="009A2D66" w:rsidRPr="009A2D66">
        <w:t>освоения дисциплины «Ценные бумаги: проблемы оборота в сфере железнодорожного транспорта</w:t>
      </w:r>
      <w:r w:rsidR="009A2D66" w:rsidRPr="009A2D66">
        <w:rPr>
          <w:b/>
          <w:bCs/>
        </w:rPr>
        <w:t>»</w:t>
      </w:r>
      <w:r w:rsidR="009A2D66" w:rsidRPr="009A2D66">
        <w:t xml:space="preserve"> является формирование у обучающихся комплекса компетенций, обеспечивающих готовность будущего магистра-юриста эффективно и профессионально исполнять свои обязанности по предстоящему должностному предназначению, вооружение его совокупностью системно упорядоченных правовых знаний, навыков и умений, необходимых для понимания принципов, форм и методов правового обеспечения оборота ценных бумаг в сфере железнодорожного транспорта.  </w:t>
      </w:r>
    </w:p>
    <w:p w:rsidR="009A2D66" w:rsidRPr="009A2D66" w:rsidRDefault="009A2D66" w:rsidP="009A2D66">
      <w:pPr>
        <w:pStyle w:val="afe"/>
        <w:tabs>
          <w:tab w:val="left" w:pos="851"/>
          <w:tab w:val="left" w:pos="900"/>
          <w:tab w:val="left" w:pos="1080"/>
        </w:tabs>
        <w:rPr>
          <w:rFonts w:ascii="Times New Roman" w:hAnsi="Times New Roman" w:cs="Times New Roman"/>
          <w:bCs/>
          <w:iCs/>
          <w:sz w:val="24"/>
          <w:szCs w:val="24"/>
        </w:rPr>
      </w:pPr>
      <w:r w:rsidRPr="009A2D66">
        <w:rPr>
          <w:rFonts w:ascii="Times New Roman" w:hAnsi="Times New Roman" w:cs="Times New Roman"/>
          <w:bCs/>
          <w:sz w:val="24"/>
          <w:szCs w:val="24"/>
        </w:rPr>
        <w:t>Основными задачами, решаемыми в целях достижения поставленной цели, являются:</w:t>
      </w:r>
    </w:p>
    <w:p w:rsidR="009A2D66" w:rsidRPr="009A2D66" w:rsidRDefault="009A2D66" w:rsidP="009A2D66">
      <w:pPr>
        <w:pStyle w:val="afe"/>
        <w:tabs>
          <w:tab w:val="left" w:pos="851"/>
          <w:tab w:val="left" w:pos="900"/>
          <w:tab w:val="left" w:pos="1080"/>
        </w:tabs>
        <w:ind w:right="-36" w:firstLine="0"/>
        <w:rPr>
          <w:rFonts w:ascii="Times New Roman" w:hAnsi="Times New Roman" w:cs="Times New Roman"/>
          <w:bCs/>
          <w:iCs/>
          <w:sz w:val="24"/>
          <w:szCs w:val="24"/>
        </w:rPr>
      </w:pPr>
      <w:r>
        <w:rPr>
          <w:rFonts w:ascii="Times New Roman" w:hAnsi="Times New Roman" w:cs="Times New Roman"/>
          <w:bCs/>
          <w:iCs/>
          <w:sz w:val="24"/>
          <w:szCs w:val="24"/>
        </w:rPr>
        <w:t xml:space="preserve">- </w:t>
      </w:r>
      <w:r w:rsidRPr="009A2D66">
        <w:rPr>
          <w:rFonts w:ascii="Times New Roman" w:hAnsi="Times New Roman" w:cs="Times New Roman"/>
          <w:bCs/>
          <w:iCs/>
          <w:sz w:val="24"/>
          <w:szCs w:val="24"/>
        </w:rPr>
        <w:t xml:space="preserve">формирование у обучающихся понимания значимости правового регулирования </w:t>
      </w:r>
      <w:r w:rsidRPr="009A2D66">
        <w:rPr>
          <w:rFonts w:ascii="Times New Roman" w:hAnsi="Times New Roman" w:cs="Times New Roman"/>
          <w:sz w:val="24"/>
          <w:szCs w:val="24"/>
        </w:rPr>
        <w:t>оборота ценных бумаг в сфере железнодорожного транспорта</w:t>
      </w:r>
      <w:r w:rsidRPr="009A2D66">
        <w:rPr>
          <w:rFonts w:ascii="Times New Roman" w:hAnsi="Times New Roman" w:cs="Times New Roman"/>
          <w:bCs/>
          <w:iCs/>
          <w:sz w:val="24"/>
          <w:szCs w:val="24"/>
        </w:rPr>
        <w:t xml:space="preserve">, стремления к усвоению системы правовых знаний, изучению источников бюджетного и гражданского права и механизма их действия в целях обеспечения законности в процессе </w:t>
      </w:r>
      <w:r w:rsidRPr="009A2D66">
        <w:rPr>
          <w:rFonts w:ascii="Times New Roman" w:hAnsi="Times New Roman" w:cs="Times New Roman"/>
          <w:sz w:val="24"/>
          <w:szCs w:val="24"/>
        </w:rPr>
        <w:t>оборота ценных бумаг в сфере железнодорожного транспорта</w:t>
      </w:r>
      <w:r w:rsidRPr="009A2D66">
        <w:rPr>
          <w:rFonts w:ascii="Times New Roman" w:hAnsi="Times New Roman" w:cs="Times New Roman"/>
          <w:bCs/>
          <w:iCs/>
          <w:sz w:val="24"/>
          <w:szCs w:val="24"/>
        </w:rPr>
        <w:t xml:space="preserve">; </w:t>
      </w:r>
    </w:p>
    <w:p w:rsidR="009A2D66" w:rsidRPr="009A2D66" w:rsidRDefault="009A2D66" w:rsidP="009A2D66">
      <w:pPr>
        <w:pStyle w:val="afe"/>
        <w:tabs>
          <w:tab w:val="left" w:pos="851"/>
          <w:tab w:val="left" w:pos="900"/>
          <w:tab w:val="left" w:pos="1080"/>
        </w:tabs>
        <w:ind w:right="-36" w:firstLine="0"/>
        <w:rPr>
          <w:rFonts w:ascii="Times New Roman" w:hAnsi="Times New Roman" w:cs="Times New Roman"/>
          <w:bCs/>
          <w:iCs/>
          <w:sz w:val="24"/>
          <w:szCs w:val="24"/>
        </w:rPr>
      </w:pPr>
      <w:r>
        <w:rPr>
          <w:rFonts w:ascii="Times New Roman" w:hAnsi="Times New Roman" w:cs="Times New Roman"/>
          <w:bCs/>
          <w:iCs/>
          <w:sz w:val="24"/>
          <w:szCs w:val="24"/>
        </w:rPr>
        <w:t xml:space="preserve">- </w:t>
      </w:r>
      <w:r w:rsidRPr="009A2D66">
        <w:rPr>
          <w:rFonts w:ascii="Times New Roman" w:hAnsi="Times New Roman" w:cs="Times New Roman"/>
          <w:bCs/>
          <w:iCs/>
          <w:sz w:val="24"/>
          <w:szCs w:val="24"/>
        </w:rPr>
        <w:t xml:space="preserve">приобретение навыков формально-догматического анализа норм права, </w:t>
      </w:r>
      <w:r w:rsidRPr="009A2D66">
        <w:rPr>
          <w:rFonts w:ascii="Times New Roman" w:hAnsi="Times New Roman" w:cs="Times New Roman"/>
          <w:sz w:val="24"/>
          <w:szCs w:val="24"/>
        </w:rPr>
        <w:t>регулирующих правовой режим ценных бумаг в сфере железнодорожного транспорта,</w:t>
      </w:r>
      <w:r w:rsidRPr="009A2D66">
        <w:rPr>
          <w:rFonts w:ascii="Times New Roman" w:hAnsi="Times New Roman" w:cs="Times New Roman"/>
          <w:bCs/>
          <w:iCs/>
          <w:sz w:val="24"/>
          <w:szCs w:val="24"/>
        </w:rPr>
        <w:t xml:space="preserve"> самостоятельного и творческого подхода к их толкованию и применению; </w:t>
      </w:r>
    </w:p>
    <w:p w:rsidR="004F5CBB" w:rsidRPr="009A2D66" w:rsidRDefault="009A2D66" w:rsidP="009A2D66">
      <w:pPr>
        <w:tabs>
          <w:tab w:val="left" w:pos="708"/>
        </w:tabs>
        <w:rPr>
          <w:b/>
        </w:rPr>
      </w:pPr>
      <w:r>
        <w:rPr>
          <w:bCs/>
          <w:iCs/>
        </w:rPr>
        <w:t xml:space="preserve">- </w:t>
      </w:r>
      <w:r w:rsidRPr="009A2D66">
        <w:rPr>
          <w:bCs/>
          <w:iCs/>
        </w:rPr>
        <w:t xml:space="preserve">развитие умений логически мыслить, аргументировано обосновывать свою позицию по различным правовым вопросам, возникающим в процессе </w:t>
      </w:r>
      <w:r w:rsidRPr="009A2D66">
        <w:t>оборота ценных бумаг в сфере железнодорожного транспорта</w:t>
      </w:r>
      <w:r w:rsidRPr="009A2D66">
        <w:rPr>
          <w:bCs/>
          <w:iCs/>
        </w:rPr>
        <w:t xml:space="preserve">, </w:t>
      </w:r>
      <w:r w:rsidRPr="009A2D66">
        <w:t>применять на практике нормы различных отраслей права.</w:t>
      </w:r>
    </w:p>
    <w:p w:rsidR="004F5CBB" w:rsidRDefault="004F5CBB" w:rsidP="004F5CBB">
      <w:pPr>
        <w:tabs>
          <w:tab w:val="left" w:pos="708"/>
        </w:tabs>
        <w:jc w:val="both"/>
      </w:pPr>
      <w:r>
        <w:rPr>
          <w:b/>
        </w:rPr>
        <w:t xml:space="preserve">Место дисциплины в структуре ООП магистратуры: </w:t>
      </w:r>
      <w:r>
        <w:t>М2.В.ДВ.3(2) Профессиональный цикл. Вариативная часть (дисциплины по выбору)</w:t>
      </w:r>
    </w:p>
    <w:p w:rsidR="009A2D66" w:rsidRPr="009A2D66" w:rsidRDefault="009A2D66" w:rsidP="009A2D66">
      <w:pPr>
        <w:tabs>
          <w:tab w:val="left" w:pos="851"/>
        </w:tabs>
        <w:ind w:firstLine="567"/>
        <w:jc w:val="both"/>
      </w:pPr>
      <w:r w:rsidRPr="009A2D66">
        <w:t>Содержание дисциплины является логическим продолжением содержания дисциплин «Актуальные проблемы финансового  права», «Актуальные проблемы административного права» и служит основой для освоения дисциплин «Актуальные проблемы предпринимательского права», «Актуальные проблемы налогового права» и «Правовые основы противодействия коррупции».</w:t>
      </w:r>
    </w:p>
    <w:p w:rsidR="004F5CBB" w:rsidRDefault="004F5CBB" w:rsidP="004F5CBB">
      <w:pPr>
        <w:tabs>
          <w:tab w:val="left" w:pos="708"/>
        </w:tabs>
        <w:rPr>
          <w:b/>
        </w:rPr>
      </w:pPr>
      <w:r>
        <w:rPr>
          <w:b/>
        </w:rPr>
        <w:t>Краткое содержание дисциплины:</w:t>
      </w:r>
    </w:p>
    <w:p w:rsidR="009A2D66" w:rsidRDefault="009A2D66" w:rsidP="009A2D66">
      <w:pPr>
        <w:jc w:val="both"/>
        <w:rPr>
          <w:lang w:eastAsia="en-US"/>
        </w:rPr>
      </w:pPr>
      <w:r>
        <w:rPr>
          <w:lang w:eastAsia="en-US"/>
        </w:rPr>
        <w:t>Правовые основы оборота ценных бумаг в сфере железнодорожного транспорта. Правовой режим ценных бумаг в сфере железнодорожного транспорта. Виды ценных бумаг в сфере железнодорожного транспорта. Правовое регулирование и порядок эмиссии и обращения ценных бумаг в сфере железнодорожного транспорта. Ответственность за нарушения законодательства при обращении ценных бумаг в сфере железнодорожного транспорта</w:t>
      </w:r>
    </w:p>
    <w:p w:rsidR="009A2D66" w:rsidRDefault="009A2D66" w:rsidP="004F5CBB">
      <w:pPr>
        <w:tabs>
          <w:tab w:val="left" w:pos="708"/>
        </w:tabs>
        <w:rPr>
          <w:b/>
        </w:rPr>
      </w:pPr>
    </w:p>
    <w:p w:rsidR="004F5CBB" w:rsidRPr="00C40436" w:rsidRDefault="009A2D66" w:rsidP="005438B4">
      <w:pPr>
        <w:jc w:val="center"/>
        <w:rPr>
          <w:b/>
        </w:rPr>
      </w:pPr>
      <w:r w:rsidRPr="00C40436">
        <w:rPr>
          <w:b/>
        </w:rPr>
        <w:t>19. ПРОБЛЕМЫ ОСОБЕННОЙ ЧАСТИ НАЛОГОВОГО ПРАВА</w:t>
      </w:r>
    </w:p>
    <w:p w:rsidR="00FE4E1D" w:rsidRPr="00C40436" w:rsidRDefault="009A2D66" w:rsidP="00FE4E1D">
      <w:pPr>
        <w:ind w:firstLine="709"/>
        <w:jc w:val="both"/>
      </w:pPr>
      <w:r w:rsidRPr="00FE4E1D">
        <w:rPr>
          <w:b/>
        </w:rPr>
        <w:t>Цели освоения дисциплины:</w:t>
      </w:r>
      <w:r w:rsidR="00FE4E1D" w:rsidRPr="00FE4E1D">
        <w:rPr>
          <w:spacing w:val="-2"/>
        </w:rPr>
        <w:t xml:space="preserve"> </w:t>
      </w:r>
      <w:r w:rsidR="00FE4E1D" w:rsidRPr="00C40436">
        <w:rPr>
          <w:spacing w:val="-2"/>
        </w:rPr>
        <w:t xml:space="preserve">- </w:t>
      </w:r>
      <w:r w:rsidR="00FE4E1D" w:rsidRPr="00C40436">
        <w:t>овладение слушателями теоретическими знаниями, практическими умениями и навыками, позволяющими принимать участие в регулировании и контроле современных налоговых отношений в России правовыми средствами. Понимание содержания налогово-правовых отношений необходимо и для усвоения слушателями вопросов правонарушений и преступлений в сфере экономики, финансов, предпринимательства и государственной деятельности.</w:t>
      </w:r>
    </w:p>
    <w:p w:rsidR="00FE4E1D" w:rsidRPr="00C40436" w:rsidRDefault="00FE4E1D" w:rsidP="00FE4E1D">
      <w:pPr>
        <w:ind w:firstLine="709"/>
        <w:jc w:val="both"/>
      </w:pPr>
      <w:r w:rsidRPr="00C40436">
        <w:rPr>
          <w:b/>
          <w:spacing w:val="-2"/>
        </w:rPr>
        <w:t>Задачи курса:</w:t>
      </w:r>
      <w:r w:rsidRPr="00C40436">
        <w:rPr>
          <w:spacing w:val="-2"/>
        </w:rPr>
        <w:t xml:space="preserve"> </w:t>
      </w:r>
      <w:r w:rsidRPr="00C40436">
        <w:t xml:space="preserve">достижению поставленных целей способствует решение таких задач, как определение места налогового права в системе российского права, изучение его системы, отдельных видов налогов. </w:t>
      </w:r>
    </w:p>
    <w:p w:rsidR="009A2D66" w:rsidRPr="00FE4E1D" w:rsidRDefault="00FE4E1D" w:rsidP="00FE4E1D">
      <w:pPr>
        <w:tabs>
          <w:tab w:val="left" w:pos="708"/>
        </w:tabs>
        <w:rPr>
          <w:b/>
        </w:rPr>
      </w:pPr>
      <w:r w:rsidRPr="00C40436">
        <w:t>К задачам изучения курса относится также выявление специфики налогово-правовых норм и финансовых правоотношений способствует наиболее эффективному применению налогово-правовых актов на практике</w:t>
      </w:r>
    </w:p>
    <w:p w:rsidR="009A2D66" w:rsidRPr="00FE4E1D" w:rsidRDefault="00FE4E1D" w:rsidP="009A2D66">
      <w:pPr>
        <w:tabs>
          <w:tab w:val="left" w:pos="708"/>
        </w:tabs>
        <w:jc w:val="both"/>
      </w:pPr>
      <w:r>
        <w:rPr>
          <w:b/>
        </w:rPr>
        <w:lastRenderedPageBreak/>
        <w:t xml:space="preserve">           </w:t>
      </w:r>
      <w:r w:rsidR="009A2D66" w:rsidRPr="00FE4E1D">
        <w:rPr>
          <w:b/>
        </w:rPr>
        <w:t xml:space="preserve">Место дисциплины в структуре ООП магистратуры: </w:t>
      </w:r>
      <w:r w:rsidR="009A2D66" w:rsidRPr="00FE4E1D">
        <w:t>М2.В.ДВ.3(3) Профессиональный цикл. Вариативная часть (дисциплины по выбору)</w:t>
      </w:r>
    </w:p>
    <w:p w:rsidR="00FE4E1D" w:rsidRPr="00C40436" w:rsidRDefault="00FE4E1D" w:rsidP="00FE4E1D">
      <w:pPr>
        <w:jc w:val="both"/>
      </w:pPr>
      <w:r>
        <w:rPr>
          <w:b/>
        </w:rPr>
        <w:t xml:space="preserve">           </w:t>
      </w:r>
      <w:r w:rsidR="009A2D66" w:rsidRPr="00FE4E1D">
        <w:rPr>
          <w:b/>
        </w:rPr>
        <w:t>Краткое содержание дисциплины:</w:t>
      </w:r>
      <w:r w:rsidRPr="00FE4E1D">
        <w:t xml:space="preserve"> </w:t>
      </w:r>
      <w:r w:rsidRPr="00C40436">
        <w:t>Содержание дисциплины «Налоговое право. Особенная часть» связано с основными положениями теории государства и права, конституционного права, административного права, гражданского права, с экономической теорией и финансами.</w:t>
      </w:r>
    </w:p>
    <w:p w:rsidR="00FE4E1D" w:rsidRPr="00C40436" w:rsidRDefault="00FE4E1D" w:rsidP="00FE4E1D">
      <w:pPr>
        <w:ind w:firstLine="709"/>
        <w:jc w:val="both"/>
      </w:pPr>
      <w:r w:rsidRPr="00C40436">
        <w:t>Дисциплина включает особенную часть. Тематика соответствует структуре налоговой системы государства.</w:t>
      </w:r>
    </w:p>
    <w:p w:rsidR="00FE4E1D" w:rsidRPr="00C40436" w:rsidRDefault="00FE4E1D" w:rsidP="00FE4E1D">
      <w:pPr>
        <w:ind w:firstLine="709"/>
        <w:jc w:val="both"/>
      </w:pPr>
      <w:r w:rsidRPr="00C40436">
        <w:t>Особенная часть дисциплины включает изучение отдельных видов налогов и оснований их классификации.</w:t>
      </w:r>
    </w:p>
    <w:p w:rsidR="00FE4E1D" w:rsidRPr="00C40436" w:rsidRDefault="00FE4E1D" w:rsidP="00FE4E1D">
      <w:pPr>
        <w:ind w:firstLine="709"/>
        <w:jc w:val="both"/>
      </w:pPr>
      <w:r w:rsidRPr="00C40436">
        <w:t>В программе приводится список литературы. Он не является исчерпывающим. Перечень нормативных актов рекомендуется дополнять и изменять по мере их ввода в действие.</w:t>
      </w:r>
    </w:p>
    <w:p w:rsidR="00FE4E1D" w:rsidRPr="00C40436" w:rsidRDefault="00FE4E1D" w:rsidP="00FE4E1D">
      <w:pPr>
        <w:ind w:firstLine="709"/>
        <w:jc w:val="both"/>
      </w:pPr>
      <w:r w:rsidRPr="00C40436">
        <w:t>Завершается изучение дисциплины сдачей экзамена.</w:t>
      </w:r>
    </w:p>
    <w:p w:rsidR="009A2D66" w:rsidRPr="00FE4E1D" w:rsidRDefault="009A2D66" w:rsidP="009A2D66">
      <w:pPr>
        <w:tabs>
          <w:tab w:val="left" w:pos="708"/>
        </w:tabs>
        <w:rPr>
          <w:b/>
        </w:rPr>
      </w:pPr>
    </w:p>
    <w:p w:rsidR="009A2D66" w:rsidRPr="009C1C2E" w:rsidRDefault="009A2D66" w:rsidP="005438B4">
      <w:pPr>
        <w:jc w:val="center"/>
        <w:rPr>
          <w:b/>
        </w:rPr>
      </w:pPr>
    </w:p>
    <w:p w:rsidR="00E4444A" w:rsidRPr="009F7BDD" w:rsidRDefault="00E4444A" w:rsidP="005438B4">
      <w:pPr>
        <w:spacing w:line="360" w:lineRule="auto"/>
        <w:jc w:val="both"/>
        <w:rPr>
          <w:b/>
          <w:iCs/>
        </w:rPr>
      </w:pPr>
      <w:r w:rsidRPr="009F7BDD">
        <w:rPr>
          <w:b/>
          <w:iCs/>
        </w:rPr>
        <w:t>6. РАБОЧИЕ ПРОГРАММЫ УЧЕБНЫХ И ПРОИЗВОДСТВЕННЫХ ПРАКТИК</w:t>
      </w:r>
    </w:p>
    <w:p w:rsidR="002212B4" w:rsidRPr="002212B4" w:rsidRDefault="002212B4" w:rsidP="00612ED2">
      <w:pPr>
        <w:autoSpaceDE w:val="0"/>
        <w:autoSpaceDN w:val="0"/>
        <w:adjustRightInd w:val="0"/>
        <w:jc w:val="both"/>
        <w:rPr>
          <w:rFonts w:eastAsia="HiddenHorzOCR"/>
        </w:rPr>
      </w:pPr>
      <w:r w:rsidRPr="002212B4">
        <w:rPr>
          <w:rFonts w:eastAsia="HiddenHorzOCR"/>
        </w:rPr>
        <w:t>В соответствии с ФГОС ВПО магистратуры по направлению подготовки 030900 – Юриспруденция практика является обязательным разделом основной образовательной программы магистратуры. Она представляет собой вид учебных занятий, непосредственно ориентированных на профессионально-практическую подготовку обучающихся.</w:t>
      </w:r>
    </w:p>
    <w:p w:rsidR="002212B4" w:rsidRPr="002212B4" w:rsidRDefault="002212B4" w:rsidP="00612ED2">
      <w:pPr>
        <w:autoSpaceDE w:val="0"/>
        <w:autoSpaceDN w:val="0"/>
        <w:adjustRightInd w:val="0"/>
        <w:jc w:val="both"/>
        <w:rPr>
          <w:rFonts w:eastAsia="HiddenHorzOCR"/>
        </w:rPr>
      </w:pPr>
      <w:r w:rsidRPr="002212B4">
        <w:rPr>
          <w:rFonts w:eastAsia="HiddenHorzOCR"/>
        </w:rPr>
        <w:t>При реализации данной магистерской программы предусматриваются</w:t>
      </w:r>
    </w:p>
    <w:p w:rsidR="002212B4" w:rsidRPr="002212B4" w:rsidRDefault="002212B4" w:rsidP="00612ED2">
      <w:pPr>
        <w:autoSpaceDE w:val="0"/>
        <w:autoSpaceDN w:val="0"/>
        <w:adjustRightInd w:val="0"/>
        <w:jc w:val="both"/>
        <w:rPr>
          <w:rFonts w:eastAsia="HiddenHorzOCR"/>
        </w:rPr>
      </w:pPr>
      <w:r w:rsidRPr="002212B4">
        <w:rPr>
          <w:rFonts w:eastAsia="HiddenHorzOCR"/>
        </w:rPr>
        <w:t>следующие виды практик:</w:t>
      </w:r>
    </w:p>
    <w:p w:rsidR="002212B4" w:rsidRPr="002212B4" w:rsidRDefault="002212B4" w:rsidP="00612ED2">
      <w:pPr>
        <w:autoSpaceDE w:val="0"/>
        <w:autoSpaceDN w:val="0"/>
        <w:adjustRightInd w:val="0"/>
        <w:jc w:val="both"/>
        <w:rPr>
          <w:rFonts w:eastAsia="HiddenHorzOCR"/>
        </w:rPr>
      </w:pPr>
      <w:r w:rsidRPr="002212B4">
        <w:rPr>
          <w:rFonts w:eastAsia="HiddenHorzOCR"/>
        </w:rPr>
        <w:t>- научно-исследовательская;</w:t>
      </w:r>
    </w:p>
    <w:p w:rsidR="002212B4" w:rsidRPr="002212B4" w:rsidRDefault="002212B4" w:rsidP="00612ED2">
      <w:pPr>
        <w:autoSpaceDE w:val="0"/>
        <w:autoSpaceDN w:val="0"/>
        <w:adjustRightInd w:val="0"/>
        <w:jc w:val="both"/>
        <w:rPr>
          <w:rFonts w:eastAsia="HiddenHorzOCR"/>
        </w:rPr>
      </w:pPr>
      <w:r w:rsidRPr="002212B4">
        <w:rPr>
          <w:rFonts w:eastAsia="HiddenHorzOCR"/>
        </w:rPr>
        <w:t>- научно-педагогическая.</w:t>
      </w:r>
    </w:p>
    <w:p w:rsidR="002212B4" w:rsidRPr="002212B4" w:rsidRDefault="002212B4" w:rsidP="00612ED2">
      <w:pPr>
        <w:autoSpaceDE w:val="0"/>
        <w:autoSpaceDN w:val="0"/>
        <w:adjustRightInd w:val="0"/>
        <w:jc w:val="both"/>
      </w:pPr>
      <w:r w:rsidRPr="002212B4">
        <w:rPr>
          <w:b/>
          <w:bCs/>
          <w:i/>
          <w:iCs/>
        </w:rPr>
        <w:t xml:space="preserve">Научно-исследовательская практика </w:t>
      </w:r>
      <w:r w:rsidRPr="002212B4">
        <w:t>магистров проводится с целью сбора, анализа и обобщения научного материала, разработки оригинальных научных предложений и научных идей для подготовки магистерской диссертации, получения навыков самостоятельной научно-исследовательской работы, практического участия в научно-исследовательской работе коллективов исследователей. Основными задачами практики являются:</w:t>
      </w:r>
    </w:p>
    <w:p w:rsidR="002212B4" w:rsidRPr="002212B4" w:rsidRDefault="002212B4" w:rsidP="00612ED2">
      <w:pPr>
        <w:ind w:left="284"/>
        <w:jc w:val="both"/>
      </w:pPr>
      <w:r w:rsidRPr="002212B4">
        <w:t>-</w:t>
      </w:r>
      <w:r w:rsidRPr="002212B4">
        <w:tab/>
        <w:t>овладение методологией и методикой научно-исследовательской работы;</w:t>
      </w:r>
    </w:p>
    <w:p w:rsidR="002212B4" w:rsidRPr="002212B4" w:rsidRDefault="002212B4" w:rsidP="00612ED2">
      <w:pPr>
        <w:ind w:left="284"/>
        <w:jc w:val="both"/>
      </w:pPr>
      <w:r w:rsidRPr="002212B4">
        <w:t>-</w:t>
      </w:r>
      <w:r w:rsidRPr="002212B4">
        <w:tab/>
        <w:t>освоение и использование современных информационных технологий в юриспруденции;</w:t>
      </w:r>
    </w:p>
    <w:p w:rsidR="002212B4" w:rsidRPr="002212B4" w:rsidRDefault="002212B4" w:rsidP="00612ED2">
      <w:pPr>
        <w:ind w:left="284"/>
        <w:jc w:val="both"/>
      </w:pPr>
      <w:r w:rsidRPr="002212B4">
        <w:t>-</w:t>
      </w:r>
      <w:r w:rsidRPr="002212B4">
        <w:tab/>
        <w:t>приобретение умений и навыков получения, обработки, хранения и распространения научной правовой информации;</w:t>
      </w:r>
    </w:p>
    <w:p w:rsidR="002212B4" w:rsidRPr="002212B4" w:rsidRDefault="002212B4" w:rsidP="00612ED2">
      <w:pPr>
        <w:jc w:val="both"/>
      </w:pPr>
      <w:r w:rsidRPr="002212B4">
        <w:rPr>
          <w:b/>
          <w:i/>
        </w:rPr>
        <w:t>Научно-исследовательская практика</w:t>
      </w:r>
      <w:r w:rsidRPr="002212B4">
        <w:t xml:space="preserve"> в соответствии со своим названием имеет, прежде всего, научно-исследовательское назначение и сопряжена с подготовкой магистерской диссертации. В процессе прохождения практики магистрант совместно с научным руководителем может наметить и осуществить специальное исследование, посвященное изучению тех теоретических и практических вопросов, которые рассматриваются в его магистерской работе. Прохождение </w:t>
      </w:r>
      <w:r w:rsidRPr="002212B4">
        <w:rPr>
          <w:b/>
          <w:i/>
        </w:rPr>
        <w:t xml:space="preserve">научно-исследовательской практики </w:t>
      </w:r>
      <w:r w:rsidRPr="002212B4">
        <w:t>позволяет магистранту получить навыки самостоятельной научно-исследовательской работы, собрать и обобщить необходимый ему материал, на основании которого начинающий исследователь может выстроить оригинальную научную концепцию или предложить научную идею.</w:t>
      </w:r>
    </w:p>
    <w:p w:rsidR="002212B4" w:rsidRPr="002212B4" w:rsidRDefault="002212B4" w:rsidP="00612ED2">
      <w:pPr>
        <w:jc w:val="both"/>
      </w:pPr>
      <w:r w:rsidRPr="002212B4">
        <w:rPr>
          <w:b/>
          <w:i/>
        </w:rPr>
        <w:t>Научно-исследовательская практика</w:t>
      </w:r>
      <w:r w:rsidRPr="002212B4">
        <w:t xml:space="preserve"> магистранта осуществляется в вузе, научно-исследовательском институте, органах государственной власти, правоохранительных органах, иных организациях и структурных подразделениях юридического профиля. </w:t>
      </w:r>
    </w:p>
    <w:p w:rsidR="002212B4" w:rsidRPr="002212B4" w:rsidRDefault="002212B4" w:rsidP="00612ED2">
      <w:pPr>
        <w:jc w:val="both"/>
      </w:pPr>
      <w:r w:rsidRPr="002212B4">
        <w:t>По итогам прохождения научно-исследовательской практики магистрант должен обладать следующими компетенциями:</w:t>
      </w:r>
    </w:p>
    <w:p w:rsidR="002212B4" w:rsidRPr="002212B4" w:rsidRDefault="002212B4" w:rsidP="009C3DE3">
      <w:pPr>
        <w:numPr>
          <w:ilvl w:val="0"/>
          <w:numId w:val="7"/>
        </w:numPr>
        <w:ind w:left="426" w:firstLine="0"/>
        <w:jc w:val="both"/>
      </w:pPr>
      <w:r w:rsidRPr="002212B4">
        <w:t>общекультурными компетенциями (ОК):</w:t>
      </w:r>
    </w:p>
    <w:p w:rsidR="002212B4" w:rsidRPr="002212B4" w:rsidRDefault="002212B4" w:rsidP="009C3DE3">
      <w:pPr>
        <w:numPr>
          <w:ilvl w:val="0"/>
          <w:numId w:val="7"/>
        </w:numPr>
        <w:ind w:left="426" w:firstLine="0"/>
        <w:jc w:val="both"/>
      </w:pPr>
      <w:r w:rsidRPr="002212B4">
        <w:lastRenderedPageBreak/>
        <w:t>осознанием социальной значимости своей будущей профессии, проявлением нетерпимости к коррупционному поведению, уважительным отношением к праву и закону, обладанием достаточным уровнем профессионального правосознания (ОК-1);</w:t>
      </w:r>
    </w:p>
    <w:p w:rsidR="002212B4" w:rsidRPr="002212B4" w:rsidRDefault="002212B4" w:rsidP="009C3DE3">
      <w:pPr>
        <w:numPr>
          <w:ilvl w:val="0"/>
          <w:numId w:val="7"/>
        </w:numPr>
        <w:ind w:left="426" w:firstLine="0"/>
        <w:jc w:val="both"/>
      </w:pPr>
      <w:r w:rsidRPr="002212B4">
        <w:t>способностью добросовестно исполнять профессиональные обязанности, соблюдать принципы этики юриста (ОК-2);</w:t>
      </w:r>
    </w:p>
    <w:p w:rsidR="002212B4" w:rsidRPr="002212B4" w:rsidRDefault="002212B4" w:rsidP="009C3DE3">
      <w:pPr>
        <w:numPr>
          <w:ilvl w:val="0"/>
          <w:numId w:val="7"/>
        </w:numPr>
        <w:ind w:left="426" w:firstLine="0"/>
        <w:jc w:val="both"/>
      </w:pPr>
      <w:r w:rsidRPr="002212B4">
        <w:t>способностью совершенствовать и развивать свой интеллектуальный и общекультурный уровень (ОК-3);</w:t>
      </w:r>
    </w:p>
    <w:p w:rsidR="002212B4" w:rsidRPr="002212B4" w:rsidRDefault="002212B4" w:rsidP="009C3DE3">
      <w:pPr>
        <w:numPr>
          <w:ilvl w:val="0"/>
          <w:numId w:val="7"/>
        </w:numPr>
        <w:ind w:left="426" w:firstLine="0"/>
        <w:jc w:val="both"/>
      </w:pPr>
      <w:r w:rsidRPr="002212B4">
        <w:t>способностью свободно пользоваться русским и иностранным языками как средством делового общения (ОК-4);</w:t>
      </w:r>
    </w:p>
    <w:p w:rsidR="002212B4" w:rsidRPr="002212B4" w:rsidRDefault="002212B4" w:rsidP="009C3DE3">
      <w:pPr>
        <w:numPr>
          <w:ilvl w:val="0"/>
          <w:numId w:val="7"/>
        </w:numPr>
        <w:ind w:left="426" w:firstLine="0"/>
        <w:jc w:val="both"/>
      </w:pPr>
      <w:r w:rsidRPr="002212B4">
        <w:t>компетентным использованием на практике приобретенных умений и навыков в организации исследовательских работ, в управлении коллективом (ОК-5).</w:t>
      </w:r>
    </w:p>
    <w:p w:rsidR="002212B4" w:rsidRPr="002212B4" w:rsidRDefault="002212B4" w:rsidP="009C3DE3">
      <w:pPr>
        <w:numPr>
          <w:ilvl w:val="0"/>
          <w:numId w:val="7"/>
        </w:numPr>
        <w:ind w:left="426" w:firstLine="0"/>
        <w:jc w:val="both"/>
      </w:pPr>
      <w:r w:rsidRPr="002212B4">
        <w:t>профессиональными компетенциями (ПК):</w:t>
      </w:r>
    </w:p>
    <w:p w:rsidR="002212B4" w:rsidRPr="002212B4" w:rsidRDefault="002212B4" w:rsidP="009C3DE3">
      <w:pPr>
        <w:numPr>
          <w:ilvl w:val="0"/>
          <w:numId w:val="7"/>
        </w:numPr>
        <w:ind w:left="426" w:firstLine="0"/>
        <w:jc w:val="both"/>
      </w:pPr>
      <w:r w:rsidRPr="002212B4">
        <w:t>в правотворческой деятельности:</w:t>
      </w:r>
    </w:p>
    <w:p w:rsidR="002212B4" w:rsidRPr="002212B4" w:rsidRDefault="002212B4" w:rsidP="009C3DE3">
      <w:pPr>
        <w:numPr>
          <w:ilvl w:val="0"/>
          <w:numId w:val="7"/>
        </w:numPr>
        <w:ind w:left="426" w:firstLine="0"/>
        <w:jc w:val="both"/>
      </w:pPr>
      <w:r w:rsidRPr="002212B4">
        <w:t>способностью разрабатывать нормативные правовые акты (ПК-1);</w:t>
      </w:r>
    </w:p>
    <w:p w:rsidR="002212B4" w:rsidRPr="002212B4" w:rsidRDefault="002212B4" w:rsidP="00612ED2">
      <w:pPr>
        <w:jc w:val="both"/>
      </w:pPr>
      <w:r w:rsidRPr="002212B4">
        <w:t>в правоприменительной деятельности:</w:t>
      </w:r>
    </w:p>
    <w:p w:rsidR="002212B4" w:rsidRPr="002212B4" w:rsidRDefault="002212B4" w:rsidP="009C3DE3">
      <w:pPr>
        <w:numPr>
          <w:ilvl w:val="0"/>
          <w:numId w:val="8"/>
        </w:numPr>
        <w:ind w:left="426" w:firstLine="0"/>
        <w:jc w:val="both"/>
      </w:pPr>
      <w:r w:rsidRPr="002212B4">
        <w:t>способностью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 (ПК-2);</w:t>
      </w:r>
    </w:p>
    <w:p w:rsidR="002212B4" w:rsidRPr="002212B4" w:rsidRDefault="002212B4" w:rsidP="00612ED2">
      <w:pPr>
        <w:jc w:val="both"/>
      </w:pPr>
      <w:r w:rsidRPr="002212B4">
        <w:t>в правоохранительной деятельности:</w:t>
      </w:r>
    </w:p>
    <w:p w:rsidR="002212B4" w:rsidRPr="002212B4" w:rsidRDefault="002212B4" w:rsidP="009C3DE3">
      <w:pPr>
        <w:numPr>
          <w:ilvl w:val="0"/>
          <w:numId w:val="8"/>
        </w:numPr>
        <w:ind w:left="426" w:firstLine="0"/>
        <w:jc w:val="both"/>
      </w:pPr>
      <w:r w:rsidRPr="002212B4">
        <w:t>готовностью к выполнению должностных обязанностей по обеспечению законности и правопорядка, безопасности личности, общества, государства (ПК-3);</w:t>
      </w:r>
    </w:p>
    <w:p w:rsidR="002212B4" w:rsidRPr="002212B4" w:rsidRDefault="002212B4" w:rsidP="009C3DE3">
      <w:pPr>
        <w:numPr>
          <w:ilvl w:val="0"/>
          <w:numId w:val="8"/>
        </w:numPr>
        <w:ind w:left="426" w:firstLine="0"/>
        <w:jc w:val="both"/>
      </w:pPr>
      <w:r w:rsidRPr="002212B4">
        <w:t>способностью выявлять, пресекать, раскрывать и расследовать правонарушения и преступления (ПК-4);</w:t>
      </w:r>
    </w:p>
    <w:p w:rsidR="002212B4" w:rsidRPr="002212B4" w:rsidRDefault="002212B4" w:rsidP="009C3DE3">
      <w:pPr>
        <w:numPr>
          <w:ilvl w:val="0"/>
          <w:numId w:val="8"/>
        </w:numPr>
        <w:ind w:left="426" w:firstLine="0"/>
        <w:jc w:val="both"/>
      </w:pPr>
      <w:r w:rsidRPr="002212B4">
        <w:t>способностью осуществлять предупреждение правонарушений, выявлять и устранять причины и условия, способствующие их совершению (ПК-5);</w:t>
      </w:r>
    </w:p>
    <w:p w:rsidR="002212B4" w:rsidRPr="002212B4" w:rsidRDefault="002212B4" w:rsidP="009C3DE3">
      <w:pPr>
        <w:numPr>
          <w:ilvl w:val="0"/>
          <w:numId w:val="8"/>
        </w:numPr>
        <w:ind w:left="426" w:firstLine="0"/>
        <w:jc w:val="both"/>
      </w:pPr>
      <w:r w:rsidRPr="002212B4">
        <w:t>способностью выявлять, давать оценку и содействовать пресечению коррупционного поведения (ПК-6);</w:t>
      </w:r>
    </w:p>
    <w:p w:rsidR="002212B4" w:rsidRPr="002212B4" w:rsidRDefault="002212B4" w:rsidP="009C3DE3">
      <w:pPr>
        <w:numPr>
          <w:ilvl w:val="0"/>
          <w:numId w:val="8"/>
        </w:numPr>
        <w:ind w:left="426" w:firstLine="0"/>
        <w:jc w:val="both"/>
      </w:pPr>
      <w:r w:rsidRPr="002212B4">
        <w:t>в экспертно- консультационной деятельности:</w:t>
      </w:r>
    </w:p>
    <w:p w:rsidR="002212B4" w:rsidRPr="002212B4" w:rsidRDefault="002212B4" w:rsidP="009C3DE3">
      <w:pPr>
        <w:numPr>
          <w:ilvl w:val="0"/>
          <w:numId w:val="8"/>
        </w:numPr>
        <w:ind w:left="426" w:firstLine="0"/>
        <w:jc w:val="both"/>
      </w:pPr>
      <w:r w:rsidRPr="002212B4">
        <w:t>способностью квалифицированно толковать нормативные правовые акты (ПК-7);</w:t>
      </w:r>
    </w:p>
    <w:p w:rsidR="002212B4" w:rsidRPr="002212B4" w:rsidRDefault="002212B4" w:rsidP="009C3DE3">
      <w:pPr>
        <w:numPr>
          <w:ilvl w:val="0"/>
          <w:numId w:val="8"/>
        </w:numPr>
        <w:ind w:left="426" w:firstLine="0"/>
        <w:jc w:val="both"/>
      </w:pPr>
      <w:r w:rsidRPr="002212B4">
        <w:t>способностью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 (ПК-8);</w:t>
      </w:r>
    </w:p>
    <w:p w:rsidR="002212B4" w:rsidRPr="002212B4" w:rsidRDefault="002212B4" w:rsidP="00612ED2">
      <w:pPr>
        <w:jc w:val="both"/>
      </w:pPr>
      <w:r w:rsidRPr="002212B4">
        <w:t>в организационно-управленческой деятельности:</w:t>
      </w:r>
    </w:p>
    <w:p w:rsidR="002212B4" w:rsidRPr="002212B4" w:rsidRDefault="002212B4" w:rsidP="009C3DE3">
      <w:pPr>
        <w:numPr>
          <w:ilvl w:val="0"/>
          <w:numId w:val="9"/>
        </w:numPr>
        <w:ind w:left="426" w:firstLine="0"/>
        <w:jc w:val="both"/>
      </w:pPr>
      <w:r w:rsidRPr="002212B4">
        <w:t>способностью принимать оптимальные управленческие решения (ПК-9);</w:t>
      </w:r>
    </w:p>
    <w:p w:rsidR="002212B4" w:rsidRPr="002212B4" w:rsidRDefault="002212B4" w:rsidP="009C3DE3">
      <w:pPr>
        <w:numPr>
          <w:ilvl w:val="0"/>
          <w:numId w:val="9"/>
        </w:numPr>
        <w:ind w:left="426" w:firstLine="0"/>
        <w:jc w:val="both"/>
      </w:pPr>
      <w:r w:rsidRPr="002212B4">
        <w:t>способностью воспринимать, анализировать и реализовывать управленческие инновации в профессиональной деятельности (ПК-10);</w:t>
      </w:r>
    </w:p>
    <w:p w:rsidR="002212B4" w:rsidRPr="002212B4" w:rsidRDefault="002212B4" w:rsidP="009C3DE3">
      <w:pPr>
        <w:numPr>
          <w:ilvl w:val="0"/>
          <w:numId w:val="9"/>
        </w:numPr>
        <w:ind w:left="426" w:firstLine="0"/>
        <w:jc w:val="both"/>
      </w:pPr>
      <w:r w:rsidRPr="002212B4">
        <w:t>в научно-исследовательской деятельности:</w:t>
      </w:r>
    </w:p>
    <w:p w:rsidR="002212B4" w:rsidRPr="002212B4" w:rsidRDefault="002212B4" w:rsidP="009C3DE3">
      <w:pPr>
        <w:numPr>
          <w:ilvl w:val="0"/>
          <w:numId w:val="9"/>
        </w:numPr>
        <w:ind w:left="426" w:firstLine="0"/>
        <w:jc w:val="both"/>
      </w:pPr>
      <w:r w:rsidRPr="002212B4">
        <w:t>способностью квалифицированно проводить научные исследования в области права (ПК-11);</w:t>
      </w:r>
    </w:p>
    <w:p w:rsidR="002212B4" w:rsidRPr="002212B4" w:rsidRDefault="002212B4" w:rsidP="00612ED2">
      <w:pPr>
        <w:jc w:val="both"/>
      </w:pPr>
      <w:r w:rsidRPr="002212B4">
        <w:t>в педагогической деятельности:</w:t>
      </w:r>
    </w:p>
    <w:p w:rsidR="002212B4" w:rsidRPr="002212B4" w:rsidRDefault="002212B4" w:rsidP="009C3DE3">
      <w:pPr>
        <w:numPr>
          <w:ilvl w:val="0"/>
          <w:numId w:val="10"/>
        </w:numPr>
        <w:ind w:left="426" w:firstLine="0"/>
        <w:jc w:val="both"/>
      </w:pPr>
      <w:r w:rsidRPr="002212B4">
        <w:t>способностью преподавать юридические дисциплины на высоком теоретическом и методическом уровне (ПК-12);</w:t>
      </w:r>
    </w:p>
    <w:p w:rsidR="002212B4" w:rsidRPr="002212B4" w:rsidRDefault="002212B4" w:rsidP="009C3DE3">
      <w:pPr>
        <w:numPr>
          <w:ilvl w:val="0"/>
          <w:numId w:val="10"/>
        </w:numPr>
        <w:ind w:left="426" w:firstLine="0"/>
        <w:jc w:val="both"/>
      </w:pPr>
      <w:r w:rsidRPr="002212B4">
        <w:t>способностью управлять самостоятельной работой обучающихся (ПК-13);</w:t>
      </w:r>
    </w:p>
    <w:p w:rsidR="002212B4" w:rsidRPr="002212B4" w:rsidRDefault="002212B4" w:rsidP="009C3DE3">
      <w:pPr>
        <w:numPr>
          <w:ilvl w:val="0"/>
          <w:numId w:val="10"/>
        </w:numPr>
        <w:ind w:left="426" w:firstLine="0"/>
        <w:jc w:val="both"/>
      </w:pPr>
      <w:r w:rsidRPr="002212B4">
        <w:t>способностью организовывать и проводить педагогические исследования (ПК-14);</w:t>
      </w:r>
    </w:p>
    <w:p w:rsidR="002212B4" w:rsidRPr="002212B4" w:rsidRDefault="002212B4" w:rsidP="009C3DE3">
      <w:pPr>
        <w:numPr>
          <w:ilvl w:val="0"/>
          <w:numId w:val="10"/>
        </w:numPr>
        <w:ind w:left="426" w:firstLine="0"/>
        <w:jc w:val="both"/>
      </w:pPr>
      <w:r w:rsidRPr="002212B4">
        <w:t>способностью эффективно осуществлять правовое воспитание (ПК-15).</w:t>
      </w:r>
    </w:p>
    <w:p w:rsidR="002212B4" w:rsidRPr="002212B4" w:rsidRDefault="002212B4" w:rsidP="00612ED2">
      <w:pPr>
        <w:jc w:val="both"/>
      </w:pPr>
      <w:r w:rsidRPr="002212B4">
        <w:t>Итоговый контроль по всем видам практики осуществляется в форме дифференцированного зачета с оценкой. Аттестация по практике складывается из содержания отчета о практике, справки (отзыва) о результатах прохождения практики, а также публичной защиты материалов практики. Защита проходит не позднее десяти дней с момента завершения практики. Результат аттестации вносится в ведомость и в зачетную книжку студента.</w:t>
      </w:r>
    </w:p>
    <w:p w:rsidR="002212B4" w:rsidRPr="002212B4" w:rsidRDefault="002212B4" w:rsidP="00612ED2">
      <w:pPr>
        <w:shd w:val="clear" w:color="auto" w:fill="FFFFFF"/>
        <w:tabs>
          <w:tab w:val="left" w:pos="1080"/>
        </w:tabs>
        <w:jc w:val="both"/>
        <w:rPr>
          <w:color w:val="000000"/>
        </w:rPr>
      </w:pPr>
      <w:r w:rsidRPr="002212B4">
        <w:rPr>
          <w:color w:val="000000"/>
        </w:rPr>
        <w:lastRenderedPageBreak/>
        <w:t xml:space="preserve">Научно-исследовательская практика проводится на первом курсе во втором семестре, её трудоёмкость составляет </w:t>
      </w:r>
      <w:r w:rsidR="009906F5">
        <w:rPr>
          <w:color w:val="000000"/>
        </w:rPr>
        <w:t>15</w:t>
      </w:r>
      <w:r w:rsidRPr="002212B4">
        <w:rPr>
          <w:color w:val="000000"/>
        </w:rPr>
        <w:t xml:space="preserve"> зачетных единиц, продолжительность – </w:t>
      </w:r>
      <w:r w:rsidR="009906F5">
        <w:rPr>
          <w:color w:val="000000"/>
        </w:rPr>
        <w:t>10</w:t>
      </w:r>
      <w:r w:rsidRPr="002212B4">
        <w:rPr>
          <w:color w:val="000000"/>
        </w:rPr>
        <w:t xml:space="preserve"> недель.</w:t>
      </w:r>
    </w:p>
    <w:p w:rsidR="002212B4" w:rsidRPr="002212B4" w:rsidRDefault="002212B4" w:rsidP="00612ED2">
      <w:pPr>
        <w:autoSpaceDE w:val="0"/>
        <w:autoSpaceDN w:val="0"/>
        <w:adjustRightInd w:val="0"/>
        <w:jc w:val="both"/>
      </w:pPr>
      <w:r w:rsidRPr="002212B4">
        <w:rPr>
          <w:bCs/>
          <w:iCs/>
        </w:rPr>
        <w:t>Целью</w:t>
      </w:r>
      <w:r w:rsidRPr="002212B4">
        <w:rPr>
          <w:b/>
          <w:bCs/>
          <w:i/>
          <w:iCs/>
        </w:rPr>
        <w:t xml:space="preserve"> научно-педагогической практики </w:t>
      </w:r>
      <w:r w:rsidRPr="002212B4">
        <w:t>магистров является приобретение магистрантами навыков преподавания учебных дисциплин в высшей школе. Задачи практики предусматривают:</w:t>
      </w:r>
    </w:p>
    <w:p w:rsidR="002212B4" w:rsidRPr="002212B4" w:rsidRDefault="002212B4" w:rsidP="00612ED2">
      <w:pPr>
        <w:autoSpaceDE w:val="0"/>
        <w:autoSpaceDN w:val="0"/>
        <w:adjustRightInd w:val="0"/>
        <w:ind w:left="284"/>
        <w:jc w:val="both"/>
      </w:pPr>
      <w:r w:rsidRPr="002212B4">
        <w:t>-</w:t>
      </w:r>
      <w:r w:rsidRPr="002212B4">
        <w:tab/>
        <w:t>разработку учебно-методических материалов,</w:t>
      </w:r>
    </w:p>
    <w:p w:rsidR="002212B4" w:rsidRPr="002212B4" w:rsidRDefault="002212B4" w:rsidP="00612ED2">
      <w:pPr>
        <w:autoSpaceDE w:val="0"/>
        <w:autoSpaceDN w:val="0"/>
        <w:adjustRightInd w:val="0"/>
        <w:ind w:left="284"/>
        <w:jc w:val="both"/>
      </w:pPr>
      <w:r w:rsidRPr="002212B4">
        <w:t>-</w:t>
      </w:r>
      <w:r w:rsidRPr="002212B4">
        <w:tab/>
        <w:t>проведение практических и лекционных занятий,</w:t>
      </w:r>
    </w:p>
    <w:p w:rsidR="002212B4" w:rsidRPr="002212B4" w:rsidRDefault="002212B4" w:rsidP="00612ED2">
      <w:pPr>
        <w:autoSpaceDE w:val="0"/>
        <w:autoSpaceDN w:val="0"/>
        <w:adjustRightInd w:val="0"/>
        <w:ind w:left="284"/>
        <w:jc w:val="both"/>
      </w:pPr>
      <w:r w:rsidRPr="002212B4">
        <w:t>-</w:t>
      </w:r>
      <w:r w:rsidRPr="002212B4">
        <w:tab/>
        <w:t xml:space="preserve">ознакомление с нормативной правовой базой, регламентирующей образовательную деятельности Государственных образовательных учреждений высшего профессионального образования </w:t>
      </w:r>
    </w:p>
    <w:p w:rsidR="002212B4" w:rsidRPr="002212B4" w:rsidRDefault="002212B4" w:rsidP="00612ED2">
      <w:pPr>
        <w:autoSpaceDE w:val="0"/>
        <w:autoSpaceDN w:val="0"/>
        <w:adjustRightInd w:val="0"/>
        <w:ind w:left="284"/>
        <w:jc w:val="both"/>
      </w:pPr>
      <w:r w:rsidRPr="002212B4">
        <w:t>-</w:t>
      </w:r>
      <w:r w:rsidRPr="002212B4">
        <w:tab/>
        <w:t xml:space="preserve">овладение современными </w:t>
      </w:r>
      <w:r w:rsidRPr="002212B4">
        <w:rPr>
          <w:rFonts w:eastAsia="HiddenHorzOCR"/>
        </w:rPr>
        <w:t>образовательными технологиями.</w:t>
      </w:r>
    </w:p>
    <w:p w:rsidR="002212B4" w:rsidRPr="002212B4" w:rsidRDefault="002212B4" w:rsidP="00612ED2">
      <w:pPr>
        <w:jc w:val="both"/>
      </w:pPr>
      <w:r w:rsidRPr="002212B4">
        <w:rPr>
          <w:b/>
          <w:bCs/>
          <w:i/>
          <w:iCs/>
        </w:rPr>
        <w:t xml:space="preserve">Научно-педагогическая практика </w:t>
      </w:r>
      <w:r w:rsidRPr="002212B4">
        <w:rPr>
          <w:bCs/>
          <w:iCs/>
        </w:rPr>
        <w:t xml:space="preserve">имеет как прикладное, так и научное назначение. В ходе прохождения практики </w:t>
      </w:r>
      <w:r w:rsidRPr="002212B4">
        <w:t>магистрант должен уметь определить цели и задачи преподаваемого курса (специального курса, специального семинара), изложить их содержание, исходя из различных требований и ожиданий аудитории слушателей – профессиональных, возрастных и т.д.</w:t>
      </w:r>
    </w:p>
    <w:p w:rsidR="002212B4" w:rsidRPr="002212B4" w:rsidRDefault="002212B4" w:rsidP="00612ED2">
      <w:pPr>
        <w:jc w:val="both"/>
      </w:pPr>
      <w:r w:rsidRPr="002212B4">
        <w:t>В свою очередь, при разработке учебно-методических материалов преподаваемого курса (специального курса, специального семинара), магистрант должен строго придерживаться принципа научности. Приветствуется, если при разработке учебно-методических материалов, магистрант использует тот фактический материал и те научные идеи и концепции, которые были сформулированы им в процессе подготовки магистерской диссертации.</w:t>
      </w:r>
    </w:p>
    <w:p w:rsidR="002212B4" w:rsidRPr="002212B4" w:rsidRDefault="002212B4" w:rsidP="00612ED2">
      <w:pPr>
        <w:jc w:val="both"/>
      </w:pPr>
      <w:r w:rsidRPr="002212B4">
        <w:t>Научно-педагогическая практика организуется на базе кафедр финансово-правовых дисциплин и природоресурсное право и предпринимательское право.</w:t>
      </w:r>
    </w:p>
    <w:p w:rsidR="002212B4" w:rsidRPr="002212B4" w:rsidRDefault="002212B4" w:rsidP="00612ED2">
      <w:pPr>
        <w:jc w:val="both"/>
      </w:pPr>
      <w:r w:rsidRPr="002212B4">
        <w:t>По итогам прохождения научно-педагогической практики магистрант должен обладать следующими компетенциями:</w:t>
      </w:r>
    </w:p>
    <w:p w:rsidR="002212B4" w:rsidRPr="002212B4" w:rsidRDefault="002212B4" w:rsidP="00612ED2">
      <w:pPr>
        <w:jc w:val="both"/>
      </w:pPr>
      <w:r w:rsidRPr="002212B4">
        <w:t>общекультурными компетенциями (ОК):</w:t>
      </w:r>
    </w:p>
    <w:p w:rsidR="002212B4" w:rsidRPr="002212B4" w:rsidRDefault="002212B4" w:rsidP="009C3DE3">
      <w:pPr>
        <w:numPr>
          <w:ilvl w:val="0"/>
          <w:numId w:val="11"/>
        </w:numPr>
        <w:ind w:left="426" w:firstLine="0"/>
        <w:jc w:val="both"/>
      </w:pPr>
      <w:r w:rsidRPr="002212B4">
        <w:t>осознанием социальной значимости своей будущей профессии, проявлением нетерпимости к коррупционному поведению, уважительным отношением к праву и закону, обладанием достаточным уровнем профессионального правосознания (ОК-1);</w:t>
      </w:r>
    </w:p>
    <w:p w:rsidR="002212B4" w:rsidRPr="002212B4" w:rsidRDefault="002212B4" w:rsidP="009C3DE3">
      <w:pPr>
        <w:numPr>
          <w:ilvl w:val="0"/>
          <w:numId w:val="11"/>
        </w:numPr>
        <w:ind w:left="426" w:firstLine="0"/>
        <w:jc w:val="both"/>
      </w:pPr>
      <w:r w:rsidRPr="002212B4">
        <w:t>способностью добросовестно исполнять профессиональные обязанности, соблюдать принципы этики юриста (ОК-2);</w:t>
      </w:r>
    </w:p>
    <w:p w:rsidR="002212B4" w:rsidRPr="002212B4" w:rsidRDefault="002212B4" w:rsidP="009C3DE3">
      <w:pPr>
        <w:numPr>
          <w:ilvl w:val="0"/>
          <w:numId w:val="11"/>
        </w:numPr>
        <w:ind w:left="426" w:firstLine="0"/>
        <w:jc w:val="both"/>
      </w:pPr>
      <w:r w:rsidRPr="002212B4">
        <w:t>способностью совершенствовать и развивать свой интеллектуальный и общекультурный уровень (ОК-3);</w:t>
      </w:r>
    </w:p>
    <w:p w:rsidR="002212B4" w:rsidRPr="002212B4" w:rsidRDefault="002212B4" w:rsidP="009C3DE3">
      <w:pPr>
        <w:numPr>
          <w:ilvl w:val="0"/>
          <w:numId w:val="11"/>
        </w:numPr>
        <w:ind w:left="426" w:firstLine="0"/>
        <w:jc w:val="both"/>
      </w:pPr>
      <w:r w:rsidRPr="002212B4">
        <w:t>способностью свободно пользоваться русским и иностранным языками как средством делового общения (ОК-4);</w:t>
      </w:r>
    </w:p>
    <w:p w:rsidR="002212B4" w:rsidRPr="002212B4" w:rsidRDefault="002212B4" w:rsidP="009C3DE3">
      <w:pPr>
        <w:numPr>
          <w:ilvl w:val="0"/>
          <w:numId w:val="11"/>
        </w:numPr>
        <w:ind w:left="426" w:firstLine="0"/>
        <w:jc w:val="both"/>
      </w:pPr>
      <w:r w:rsidRPr="002212B4">
        <w:t>компетентным использованием на практике приобретенных умений и навыков в организации исследовательских работ, в управлении коллективом (ОК-5).</w:t>
      </w:r>
    </w:p>
    <w:p w:rsidR="002212B4" w:rsidRPr="002212B4" w:rsidRDefault="002212B4" w:rsidP="00612ED2">
      <w:pPr>
        <w:jc w:val="both"/>
      </w:pPr>
      <w:r w:rsidRPr="002212B4">
        <w:t>профессиональными компетенциями (ПК):</w:t>
      </w:r>
    </w:p>
    <w:p w:rsidR="002212B4" w:rsidRPr="002212B4" w:rsidRDefault="002212B4" w:rsidP="009C3DE3">
      <w:pPr>
        <w:numPr>
          <w:ilvl w:val="0"/>
          <w:numId w:val="12"/>
        </w:numPr>
        <w:ind w:left="426" w:firstLine="0"/>
        <w:jc w:val="both"/>
      </w:pPr>
      <w:r w:rsidRPr="002212B4">
        <w:t>способностью преподавать юридические дисциплины на высоком теоретическом и методическом уровне (ПК-12);</w:t>
      </w:r>
    </w:p>
    <w:p w:rsidR="002212B4" w:rsidRPr="002212B4" w:rsidRDefault="002212B4" w:rsidP="009C3DE3">
      <w:pPr>
        <w:numPr>
          <w:ilvl w:val="0"/>
          <w:numId w:val="12"/>
        </w:numPr>
        <w:ind w:left="426" w:firstLine="0"/>
        <w:jc w:val="both"/>
      </w:pPr>
      <w:r w:rsidRPr="002212B4">
        <w:t>способностью управлять самостоятельной работой обучающихся (ПК-13);</w:t>
      </w:r>
    </w:p>
    <w:p w:rsidR="002212B4" w:rsidRPr="002212B4" w:rsidRDefault="002212B4" w:rsidP="009C3DE3">
      <w:pPr>
        <w:numPr>
          <w:ilvl w:val="0"/>
          <w:numId w:val="12"/>
        </w:numPr>
        <w:ind w:left="426" w:firstLine="0"/>
        <w:jc w:val="both"/>
      </w:pPr>
      <w:r w:rsidRPr="002212B4">
        <w:t>способностью организовывать и проводить педагогические исследования (ПК-14);</w:t>
      </w:r>
    </w:p>
    <w:p w:rsidR="002212B4" w:rsidRPr="002212B4" w:rsidRDefault="002212B4" w:rsidP="009C3DE3">
      <w:pPr>
        <w:numPr>
          <w:ilvl w:val="0"/>
          <w:numId w:val="12"/>
        </w:numPr>
        <w:ind w:left="426" w:firstLine="0"/>
        <w:jc w:val="both"/>
      </w:pPr>
      <w:r w:rsidRPr="002212B4">
        <w:t>способностью эффективно осуществлять правовое воспитание (ПК-15).</w:t>
      </w:r>
    </w:p>
    <w:p w:rsidR="002212B4" w:rsidRPr="002212B4" w:rsidRDefault="002212B4" w:rsidP="00612ED2">
      <w:pPr>
        <w:shd w:val="clear" w:color="auto" w:fill="FFFFFF"/>
        <w:tabs>
          <w:tab w:val="left" w:pos="1080"/>
        </w:tabs>
        <w:jc w:val="both"/>
        <w:rPr>
          <w:color w:val="000000"/>
        </w:rPr>
      </w:pPr>
      <w:r w:rsidRPr="002212B4">
        <w:rPr>
          <w:color w:val="000000"/>
        </w:rPr>
        <w:t>Научно-педагогическая практика проводится на втором курсе в третьем семестре, её</w:t>
      </w:r>
      <w:r w:rsidR="00FE4E1D">
        <w:rPr>
          <w:color w:val="000000"/>
        </w:rPr>
        <w:t xml:space="preserve"> </w:t>
      </w:r>
      <w:r w:rsidRPr="00FE4E1D">
        <w:rPr>
          <w:color w:val="000000"/>
        </w:rPr>
        <w:t xml:space="preserve">продолжительность </w:t>
      </w:r>
      <w:r w:rsidR="00FE4E1D" w:rsidRPr="00FE4E1D">
        <w:rPr>
          <w:color w:val="000000"/>
        </w:rPr>
        <w:t xml:space="preserve"> 16</w:t>
      </w:r>
      <w:r w:rsidRPr="00FE4E1D">
        <w:rPr>
          <w:color w:val="000000"/>
        </w:rPr>
        <w:t xml:space="preserve"> недель.</w:t>
      </w:r>
    </w:p>
    <w:p w:rsidR="00FE4E1D" w:rsidRPr="00FE4E1D" w:rsidRDefault="00FE4E1D" w:rsidP="00612ED2">
      <w:pPr>
        <w:pStyle w:val="21"/>
        <w:spacing w:after="0" w:line="240" w:lineRule="auto"/>
        <w:ind w:left="0"/>
        <w:jc w:val="center"/>
        <w:rPr>
          <w:b/>
          <w:iCs/>
        </w:rPr>
      </w:pPr>
    </w:p>
    <w:p w:rsidR="00E4444A" w:rsidRPr="00FE4E1D" w:rsidRDefault="00E4444A" w:rsidP="00612ED2">
      <w:pPr>
        <w:pStyle w:val="21"/>
        <w:spacing w:after="0" w:line="240" w:lineRule="auto"/>
        <w:ind w:left="0"/>
        <w:jc w:val="center"/>
        <w:rPr>
          <w:b/>
          <w:iCs/>
        </w:rPr>
      </w:pPr>
      <w:r w:rsidRPr="00FE4E1D">
        <w:rPr>
          <w:b/>
          <w:iCs/>
        </w:rPr>
        <w:t>7. ИТОГОВАЯ ГОСУДАРСТВЕННАЯ АТТЕСТАЦИЯ ВЫПУСКНИКОВ</w:t>
      </w:r>
    </w:p>
    <w:p w:rsidR="00612ED2" w:rsidRPr="00612ED2" w:rsidRDefault="00612ED2" w:rsidP="00612ED2">
      <w:pPr>
        <w:jc w:val="both"/>
        <w:rPr>
          <w:b/>
        </w:rPr>
      </w:pPr>
      <w:r w:rsidRPr="00612ED2">
        <w:rPr>
          <w:b/>
        </w:rPr>
        <w:t xml:space="preserve">Научно-исследовательская работа в рамках магистерской диссертации и плана кафедры. </w:t>
      </w:r>
    </w:p>
    <w:p w:rsidR="00612ED2" w:rsidRPr="00612ED2" w:rsidRDefault="00612ED2" w:rsidP="00612ED2">
      <w:pPr>
        <w:autoSpaceDE w:val="0"/>
        <w:autoSpaceDN w:val="0"/>
        <w:adjustRightInd w:val="0"/>
        <w:jc w:val="both"/>
        <w:rPr>
          <w:rFonts w:eastAsia="HiddenHorzOCR"/>
        </w:rPr>
      </w:pPr>
      <w:r w:rsidRPr="00612ED2">
        <w:rPr>
          <w:rFonts w:eastAsia="HiddenHorzOCR"/>
        </w:rPr>
        <w:t xml:space="preserve">Общая трудоемкость научно-исследовательской работы составляет </w:t>
      </w:r>
      <w:r w:rsidR="009906F5">
        <w:rPr>
          <w:rFonts w:eastAsia="HiddenHorzOCR"/>
        </w:rPr>
        <w:t>6</w:t>
      </w:r>
      <w:r w:rsidRPr="00612ED2">
        <w:rPr>
          <w:rFonts w:eastAsia="HiddenHorzOCR"/>
        </w:rPr>
        <w:t xml:space="preserve"> зачетных единиц </w:t>
      </w:r>
      <w:r w:rsidR="009906F5">
        <w:rPr>
          <w:rFonts w:eastAsia="HiddenHorzOCR"/>
        </w:rPr>
        <w:t>216</w:t>
      </w:r>
      <w:r w:rsidRPr="00612ED2">
        <w:rPr>
          <w:rFonts w:eastAsia="HiddenHorzOCR"/>
        </w:rPr>
        <w:t xml:space="preserve"> часов.</w:t>
      </w:r>
    </w:p>
    <w:p w:rsidR="00612ED2" w:rsidRPr="00612ED2" w:rsidRDefault="00612ED2" w:rsidP="00612ED2">
      <w:pPr>
        <w:jc w:val="both"/>
      </w:pPr>
      <w:r w:rsidRPr="00612ED2">
        <w:lastRenderedPageBreak/>
        <w:t xml:space="preserve">В соответствии с ФГОС ВПО по направлению 030900 Юриспруденция научно-исследовательская работа обучающихся наряду с практикой и является обязательным разделом ООП магистратуры и направлена на формирование общекультурных и профессиональных компетенций в соответствии с требованиями ФГОС ВПО и ООП вуза. </w:t>
      </w:r>
    </w:p>
    <w:p w:rsidR="00612ED2" w:rsidRPr="00612ED2" w:rsidRDefault="00612ED2" w:rsidP="00612ED2">
      <w:pPr>
        <w:jc w:val="both"/>
      </w:pPr>
      <w:r w:rsidRPr="00612ED2">
        <w:t xml:space="preserve">Целью научно-исследовательской работы является подготовка магистрантов к самостоятельной или коллективной научно-исследовательской деятельности в процессе написания магистерской диссертации. </w:t>
      </w:r>
    </w:p>
    <w:p w:rsidR="00612ED2" w:rsidRPr="00612ED2" w:rsidRDefault="00612ED2" w:rsidP="00612ED2">
      <w:pPr>
        <w:jc w:val="both"/>
      </w:pPr>
      <w:r w:rsidRPr="00612ED2">
        <w:t>Основными задачами научно-исследовательской работы магистрантов, обучающихся по магистерской программе «Предпринимательское право, коммерческое право» являются формирование научно-исследовательского мышления у магистрантов, способствующего качественной подготовке и защите магистерской диссертации, которое в свою очередь обеспечивается посредством:</w:t>
      </w:r>
    </w:p>
    <w:p w:rsidR="00612ED2" w:rsidRPr="00612ED2" w:rsidRDefault="00612ED2" w:rsidP="00612ED2">
      <w:pPr>
        <w:ind w:left="142"/>
        <w:jc w:val="both"/>
      </w:pPr>
      <w:r w:rsidRPr="00612ED2">
        <w:t>- работы с библиографическими источниками (в том числе электронными), сбора и обработки информации, применение найденного материала, эмпирических данных в процессе написания магистерской диссертации и иных работ научного характера;</w:t>
      </w:r>
    </w:p>
    <w:p w:rsidR="00612ED2" w:rsidRPr="00612ED2" w:rsidRDefault="00612ED2" w:rsidP="00612ED2">
      <w:pPr>
        <w:ind w:left="142"/>
        <w:jc w:val="both"/>
      </w:pPr>
      <w:r w:rsidRPr="00612ED2">
        <w:t>- овладения методологией научных исследований, формирования навыков дифференциации научных методов процессе решения определенных исследовательских задач;</w:t>
      </w:r>
    </w:p>
    <w:p w:rsidR="00612ED2" w:rsidRPr="00612ED2" w:rsidRDefault="00612ED2" w:rsidP="00612ED2">
      <w:pPr>
        <w:ind w:left="142"/>
        <w:jc w:val="both"/>
      </w:pPr>
      <w:r w:rsidRPr="00612ED2">
        <w:t>- определения необходимой теоретико-методологической основы для проведения научных исследований по разрабатываемой проблематике в рамках магистерской диссертации;</w:t>
      </w:r>
    </w:p>
    <w:p w:rsidR="00612ED2" w:rsidRPr="00612ED2" w:rsidRDefault="00612ED2" w:rsidP="00612ED2">
      <w:pPr>
        <w:ind w:left="142"/>
        <w:jc w:val="both"/>
      </w:pPr>
      <w:r w:rsidRPr="00612ED2">
        <w:t>- формирования аналитических способностей, применяемых магистрантом при изучении теоретических проблем в процессе написания магистерской диссертации;</w:t>
      </w:r>
    </w:p>
    <w:p w:rsidR="00612ED2" w:rsidRPr="00612ED2" w:rsidRDefault="00612ED2" w:rsidP="00612ED2">
      <w:pPr>
        <w:ind w:left="142"/>
        <w:jc w:val="both"/>
      </w:pPr>
      <w:r w:rsidRPr="00612ED2">
        <w:t>- овладения основными формами изложения научного материала в виде тезисов, докладов, статей и т.д.</w:t>
      </w:r>
    </w:p>
    <w:p w:rsidR="00612ED2" w:rsidRPr="00612ED2" w:rsidRDefault="00612ED2" w:rsidP="00612ED2">
      <w:pPr>
        <w:ind w:left="142"/>
        <w:jc w:val="both"/>
        <w:rPr>
          <w:color w:val="000000"/>
          <w:spacing w:val="4"/>
        </w:rPr>
      </w:pPr>
      <w:r w:rsidRPr="00612ED2">
        <w:t xml:space="preserve">- ознакомления с техническими особенностями </w:t>
      </w:r>
      <w:r w:rsidRPr="00612ED2">
        <w:rPr>
          <w:color w:val="000000"/>
          <w:spacing w:val="4"/>
        </w:rPr>
        <w:t>оформления результатов проделанной работы, печати и редактирования (в соответствии  требованиями действующего ГОСТа);</w:t>
      </w:r>
    </w:p>
    <w:p w:rsidR="00612ED2" w:rsidRPr="00612ED2" w:rsidRDefault="00612ED2" w:rsidP="00612ED2">
      <w:pPr>
        <w:ind w:left="142"/>
        <w:jc w:val="both"/>
      </w:pPr>
      <w:r w:rsidRPr="00612ED2">
        <w:rPr>
          <w:color w:val="000000"/>
          <w:spacing w:val="4"/>
        </w:rPr>
        <w:t>- формирования навыков вербального изложения результатов научного исследования, участия в научных дискуссиях по основным положениям авторской научно-исследовательской работы</w:t>
      </w:r>
      <w:r w:rsidRPr="00612ED2">
        <w:rPr>
          <w:color w:val="000000"/>
          <w:spacing w:val="-2"/>
        </w:rPr>
        <w:t>.</w:t>
      </w:r>
      <w:r w:rsidRPr="00612ED2">
        <w:t xml:space="preserve"> </w:t>
      </w:r>
    </w:p>
    <w:p w:rsidR="00612ED2" w:rsidRPr="00612ED2" w:rsidRDefault="00612ED2" w:rsidP="00612ED2">
      <w:pPr>
        <w:jc w:val="both"/>
      </w:pPr>
      <w:r w:rsidRPr="00612ED2">
        <w:t>В рамках реализации ООП магистратуры предусматриваются следующие виды и этапы выполнения и контроля научно-исследовательской работы обучающихся:</w:t>
      </w:r>
    </w:p>
    <w:p w:rsidR="00612ED2" w:rsidRPr="00612ED2" w:rsidRDefault="00612ED2" w:rsidP="009C3DE3">
      <w:pPr>
        <w:numPr>
          <w:ilvl w:val="0"/>
          <w:numId w:val="13"/>
        </w:numPr>
        <w:ind w:left="284" w:firstLine="0"/>
        <w:jc w:val="both"/>
      </w:pPr>
      <w:r w:rsidRPr="00612ED2">
        <w:t>планирование научно-исследовательской работы, включающее ознакомление с тематикой исследовательских работ в данной области и выбор темы исследования, подготовку реферата по избранной теме;</w:t>
      </w:r>
    </w:p>
    <w:p w:rsidR="00612ED2" w:rsidRPr="00612ED2" w:rsidRDefault="00612ED2" w:rsidP="009C3DE3">
      <w:pPr>
        <w:numPr>
          <w:ilvl w:val="0"/>
          <w:numId w:val="13"/>
        </w:numPr>
        <w:ind w:left="284" w:firstLine="0"/>
        <w:jc w:val="both"/>
      </w:pPr>
      <w:r w:rsidRPr="00612ED2">
        <w:t>проведение научно-исследовательской работы;</w:t>
      </w:r>
    </w:p>
    <w:p w:rsidR="00612ED2" w:rsidRPr="00612ED2" w:rsidRDefault="00612ED2" w:rsidP="009C3DE3">
      <w:pPr>
        <w:numPr>
          <w:ilvl w:val="0"/>
          <w:numId w:val="13"/>
        </w:numPr>
        <w:ind w:left="284" w:firstLine="0"/>
        <w:jc w:val="both"/>
      </w:pPr>
      <w:r w:rsidRPr="00612ED2">
        <w:t>корректировка плана проведения научно-исследовательской работы;</w:t>
      </w:r>
    </w:p>
    <w:p w:rsidR="00612ED2" w:rsidRPr="00612ED2" w:rsidRDefault="00612ED2" w:rsidP="009C3DE3">
      <w:pPr>
        <w:numPr>
          <w:ilvl w:val="0"/>
          <w:numId w:val="13"/>
        </w:numPr>
        <w:ind w:left="284" w:firstLine="0"/>
        <w:jc w:val="both"/>
      </w:pPr>
      <w:r w:rsidRPr="00612ED2">
        <w:t>составление отчета о научно-исследовательской работе;</w:t>
      </w:r>
    </w:p>
    <w:p w:rsidR="00612ED2" w:rsidRPr="00612ED2" w:rsidRDefault="00612ED2" w:rsidP="009C3DE3">
      <w:pPr>
        <w:numPr>
          <w:ilvl w:val="0"/>
          <w:numId w:val="13"/>
        </w:numPr>
        <w:ind w:left="284" w:firstLine="0"/>
        <w:jc w:val="both"/>
      </w:pPr>
      <w:r w:rsidRPr="00612ED2">
        <w:t>публичная защита выполненной работы.</w:t>
      </w:r>
    </w:p>
    <w:p w:rsidR="00E4444A" w:rsidRPr="00612ED2" w:rsidRDefault="00612ED2" w:rsidP="00612ED2">
      <w:pPr>
        <w:jc w:val="both"/>
        <w:rPr>
          <w:color w:val="FF0000"/>
        </w:rPr>
      </w:pPr>
      <w:r w:rsidRPr="00612ED2">
        <w:t>Основной формой планирования и корректировки индивидуальных планов научно-исследовательской работы обучаемых является обоснование темы, обсуждение плана и промежуточных результатов исследования в рамках научно-исследовательского семинара</w:t>
      </w:r>
      <w:r>
        <w:t>.</w:t>
      </w:r>
    </w:p>
    <w:p w:rsidR="00E4444A" w:rsidRPr="00AF438E" w:rsidRDefault="00E4444A" w:rsidP="00612ED2">
      <w:pPr>
        <w:widowControl w:val="0"/>
        <w:shd w:val="clear" w:color="auto" w:fill="FFFFFF"/>
        <w:autoSpaceDE w:val="0"/>
        <w:autoSpaceDN w:val="0"/>
        <w:adjustRightInd w:val="0"/>
        <w:jc w:val="both"/>
        <w:rPr>
          <w:color w:val="FF0000"/>
        </w:rPr>
      </w:pPr>
    </w:p>
    <w:p w:rsidR="00E4444A" w:rsidRPr="009F7BDD" w:rsidRDefault="00E4444A" w:rsidP="00E4444A">
      <w:pPr>
        <w:tabs>
          <w:tab w:val="left" w:pos="0"/>
        </w:tabs>
        <w:ind w:firstLine="720"/>
        <w:jc w:val="both"/>
        <w:rPr>
          <w:b/>
          <w:bCs/>
        </w:rPr>
      </w:pPr>
    </w:p>
    <w:p w:rsidR="00E4444A" w:rsidRPr="009F7BDD" w:rsidRDefault="00E4444A" w:rsidP="00E4444A">
      <w:pPr>
        <w:tabs>
          <w:tab w:val="left" w:pos="0"/>
        </w:tabs>
        <w:ind w:firstLine="720"/>
        <w:jc w:val="both"/>
        <w:rPr>
          <w:b/>
          <w:bCs/>
        </w:rPr>
      </w:pPr>
    </w:p>
    <w:p w:rsidR="00E4444A" w:rsidRPr="009F7BDD" w:rsidRDefault="00E4444A" w:rsidP="00E4444A">
      <w:r w:rsidRPr="009F7BDD">
        <w:t xml:space="preserve">Директор Юридического института МИИТ </w:t>
      </w:r>
      <w:r w:rsidR="00612ED2">
        <w:tab/>
      </w:r>
      <w:r w:rsidR="00612ED2">
        <w:tab/>
      </w:r>
      <w:r w:rsidR="00612ED2">
        <w:tab/>
      </w:r>
      <w:r w:rsidR="00612ED2">
        <w:tab/>
      </w:r>
      <w:r w:rsidR="00612ED2">
        <w:tab/>
      </w:r>
      <w:r w:rsidRPr="009F7BDD">
        <w:t>Н.А.Духно</w:t>
      </w:r>
    </w:p>
    <w:p w:rsidR="00E4444A" w:rsidRPr="009F7BDD" w:rsidRDefault="00E4444A" w:rsidP="00E4444A"/>
    <w:p w:rsidR="00E4444A" w:rsidRPr="009F7BDD" w:rsidRDefault="00E4444A" w:rsidP="00E4444A">
      <w:r w:rsidRPr="009F7BDD">
        <w:t xml:space="preserve">Заведующий кафедрой </w:t>
      </w:r>
    </w:p>
    <w:p w:rsidR="00E4444A" w:rsidRPr="009F7BDD" w:rsidRDefault="00E4444A" w:rsidP="00E4444A">
      <w:r w:rsidRPr="009F7BDD">
        <w:t>«</w:t>
      </w:r>
      <w:r w:rsidR="00612ED2">
        <w:t>Финансово-правовые дисциплины</w:t>
      </w:r>
      <w:r w:rsidRPr="009F7BDD">
        <w:t xml:space="preserve">» </w:t>
      </w:r>
      <w:r w:rsidR="00612ED2">
        <w:tab/>
      </w:r>
      <w:r w:rsidR="00612ED2">
        <w:tab/>
      </w:r>
      <w:r w:rsidR="00612ED2">
        <w:tab/>
      </w:r>
      <w:r w:rsidR="00612ED2">
        <w:tab/>
      </w:r>
      <w:r w:rsidR="00612ED2">
        <w:tab/>
      </w:r>
      <w:r w:rsidR="00612ED2">
        <w:tab/>
        <w:t>А.П. Овечкин</w:t>
      </w:r>
    </w:p>
    <w:p w:rsidR="001612B3" w:rsidRPr="009F7BDD" w:rsidRDefault="001612B3" w:rsidP="001612B3">
      <w:pPr>
        <w:pStyle w:val="af"/>
        <w:tabs>
          <w:tab w:val="right" w:leader="underscore" w:pos="9639"/>
        </w:tabs>
        <w:spacing w:after="0" w:line="245" w:lineRule="auto"/>
        <w:ind w:left="0" w:firstLine="709"/>
        <w:jc w:val="both"/>
      </w:pPr>
    </w:p>
    <w:sectPr w:rsidR="001612B3" w:rsidRPr="009F7BDD" w:rsidSect="00D2702A">
      <w:footerReference w:type="even" r:id="rId9"/>
      <w:footerReference w:type="default" r:id="rId10"/>
      <w:pgSz w:w="11906" w:h="16838"/>
      <w:pgMar w:top="720" w:right="851" w:bottom="107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D4" w:rsidRDefault="002828D4" w:rsidP="001F57D7">
      <w:r>
        <w:separator/>
      </w:r>
    </w:p>
  </w:endnote>
  <w:endnote w:type="continuationSeparator" w:id="0">
    <w:p w:rsidR="002828D4" w:rsidRDefault="002828D4" w:rsidP="001F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4A" w:rsidRDefault="0063084A" w:rsidP="006A16A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3084A" w:rsidRDefault="0063084A" w:rsidP="00F63889">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4A" w:rsidRDefault="0063084A" w:rsidP="006A16A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E2061">
      <w:rPr>
        <w:rStyle w:val="af5"/>
        <w:noProof/>
      </w:rPr>
      <w:t>14</w:t>
    </w:r>
    <w:r>
      <w:rPr>
        <w:rStyle w:val="af5"/>
      </w:rPr>
      <w:fldChar w:fldCharType="end"/>
    </w:r>
  </w:p>
  <w:p w:rsidR="0063084A" w:rsidRDefault="0063084A" w:rsidP="00C951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D4" w:rsidRDefault="002828D4" w:rsidP="001F57D7">
      <w:r>
        <w:separator/>
      </w:r>
    </w:p>
  </w:footnote>
  <w:footnote w:type="continuationSeparator" w:id="0">
    <w:p w:rsidR="002828D4" w:rsidRDefault="002828D4" w:rsidP="001F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7F7D"/>
    <w:multiLevelType w:val="hybridMultilevel"/>
    <w:tmpl w:val="6CAC9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7811E3"/>
    <w:multiLevelType w:val="hybridMultilevel"/>
    <w:tmpl w:val="B8228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
    <w:nsid w:val="20342DFC"/>
    <w:multiLevelType w:val="hybridMultilevel"/>
    <w:tmpl w:val="B1B64A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8481777"/>
    <w:multiLevelType w:val="hybridMultilevel"/>
    <w:tmpl w:val="C34A8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1401C71"/>
    <w:multiLevelType w:val="hybridMultilevel"/>
    <w:tmpl w:val="92707F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59D6E1C"/>
    <w:multiLevelType w:val="hybridMultilevel"/>
    <w:tmpl w:val="DAF43F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F0B146C"/>
    <w:multiLevelType w:val="hybridMultilevel"/>
    <w:tmpl w:val="410A9C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7494C96"/>
    <w:multiLevelType w:val="hybridMultilevel"/>
    <w:tmpl w:val="C47AF8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1814FE6"/>
    <w:multiLevelType w:val="multilevel"/>
    <w:tmpl w:val="8C900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8734B9C"/>
    <w:multiLevelType w:val="hybridMultilevel"/>
    <w:tmpl w:val="C74C4B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1A51D9E"/>
    <w:multiLevelType w:val="hybridMultilevel"/>
    <w:tmpl w:val="EFA42F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2E05482"/>
    <w:multiLevelType w:val="multilevel"/>
    <w:tmpl w:val="9E76A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3265038"/>
    <w:multiLevelType w:val="hybridMultilevel"/>
    <w:tmpl w:val="5A606E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2"/>
  </w:num>
  <w:num w:numId="4">
    <w:abstractNumId w:val="4"/>
  </w:num>
  <w:num w:numId="5">
    <w:abstractNumId w:val="11"/>
  </w:num>
  <w:num w:numId="6">
    <w:abstractNumId w:val="1"/>
  </w:num>
  <w:num w:numId="7">
    <w:abstractNumId w:val="0"/>
  </w:num>
  <w:num w:numId="8">
    <w:abstractNumId w:val="7"/>
  </w:num>
  <w:num w:numId="9">
    <w:abstractNumId w:val="13"/>
  </w:num>
  <w:num w:numId="10">
    <w:abstractNumId w:val="6"/>
  </w:num>
  <w:num w:numId="11">
    <w:abstractNumId w:val="8"/>
  </w:num>
  <w:num w:numId="12">
    <w:abstractNumId w:val="10"/>
  </w:num>
  <w:num w:numId="13">
    <w:abstractNumId w:val="5"/>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87D"/>
    <w:rsid w:val="00010979"/>
    <w:rsid w:val="000117EA"/>
    <w:rsid w:val="00012CA8"/>
    <w:rsid w:val="00023393"/>
    <w:rsid w:val="00030CBC"/>
    <w:rsid w:val="00032059"/>
    <w:rsid w:val="000346BB"/>
    <w:rsid w:val="0003571D"/>
    <w:rsid w:val="00037846"/>
    <w:rsid w:val="00041532"/>
    <w:rsid w:val="00044C1F"/>
    <w:rsid w:val="00057C96"/>
    <w:rsid w:val="00062D42"/>
    <w:rsid w:val="00076A0C"/>
    <w:rsid w:val="00077B64"/>
    <w:rsid w:val="000864CB"/>
    <w:rsid w:val="00092370"/>
    <w:rsid w:val="00093773"/>
    <w:rsid w:val="000A0E5C"/>
    <w:rsid w:val="000A2543"/>
    <w:rsid w:val="000A2F57"/>
    <w:rsid w:val="000B66DB"/>
    <w:rsid w:val="000D65AE"/>
    <w:rsid w:val="000D69DC"/>
    <w:rsid w:val="000D6D4A"/>
    <w:rsid w:val="000E1B77"/>
    <w:rsid w:val="000E2061"/>
    <w:rsid w:val="000E4D97"/>
    <w:rsid w:val="000F38ED"/>
    <w:rsid w:val="000F5C5F"/>
    <w:rsid w:val="000F7D16"/>
    <w:rsid w:val="00100323"/>
    <w:rsid w:val="00101B31"/>
    <w:rsid w:val="00117D04"/>
    <w:rsid w:val="00125984"/>
    <w:rsid w:val="00140F69"/>
    <w:rsid w:val="00145A84"/>
    <w:rsid w:val="00147463"/>
    <w:rsid w:val="00155109"/>
    <w:rsid w:val="00157E94"/>
    <w:rsid w:val="001612B3"/>
    <w:rsid w:val="0016201A"/>
    <w:rsid w:val="001708EC"/>
    <w:rsid w:val="00171BB9"/>
    <w:rsid w:val="00174C7F"/>
    <w:rsid w:val="001864F7"/>
    <w:rsid w:val="001912C6"/>
    <w:rsid w:val="00191ED9"/>
    <w:rsid w:val="001946C9"/>
    <w:rsid w:val="00196DDB"/>
    <w:rsid w:val="001A0ABA"/>
    <w:rsid w:val="001A1C66"/>
    <w:rsid w:val="001A42DA"/>
    <w:rsid w:val="001A6811"/>
    <w:rsid w:val="001A6885"/>
    <w:rsid w:val="001A776E"/>
    <w:rsid w:val="001A7B7E"/>
    <w:rsid w:val="001B6137"/>
    <w:rsid w:val="001C6EB6"/>
    <w:rsid w:val="001D0235"/>
    <w:rsid w:val="001D3E07"/>
    <w:rsid w:val="001E4FE2"/>
    <w:rsid w:val="001F1477"/>
    <w:rsid w:val="001F35FB"/>
    <w:rsid w:val="001F57D7"/>
    <w:rsid w:val="00203026"/>
    <w:rsid w:val="00210262"/>
    <w:rsid w:val="00217539"/>
    <w:rsid w:val="002212B4"/>
    <w:rsid w:val="00223CAD"/>
    <w:rsid w:val="00241270"/>
    <w:rsid w:val="00244159"/>
    <w:rsid w:val="002502DF"/>
    <w:rsid w:val="00250E6A"/>
    <w:rsid w:val="002541C3"/>
    <w:rsid w:val="00261B6A"/>
    <w:rsid w:val="00263C95"/>
    <w:rsid w:val="00264013"/>
    <w:rsid w:val="002731C3"/>
    <w:rsid w:val="00274464"/>
    <w:rsid w:val="002828D4"/>
    <w:rsid w:val="00282FB0"/>
    <w:rsid w:val="002A23E3"/>
    <w:rsid w:val="002B2F19"/>
    <w:rsid w:val="002B30A2"/>
    <w:rsid w:val="002B5124"/>
    <w:rsid w:val="002B5EB9"/>
    <w:rsid w:val="002C014B"/>
    <w:rsid w:val="002C13D6"/>
    <w:rsid w:val="002C2E6C"/>
    <w:rsid w:val="002C4649"/>
    <w:rsid w:val="002D2D59"/>
    <w:rsid w:val="002D4260"/>
    <w:rsid w:val="002E16BD"/>
    <w:rsid w:val="002E730D"/>
    <w:rsid w:val="002E7590"/>
    <w:rsid w:val="002F3FDE"/>
    <w:rsid w:val="002F4E1A"/>
    <w:rsid w:val="00300092"/>
    <w:rsid w:val="00303E76"/>
    <w:rsid w:val="00304768"/>
    <w:rsid w:val="00314ADE"/>
    <w:rsid w:val="0032155F"/>
    <w:rsid w:val="00323612"/>
    <w:rsid w:val="00324901"/>
    <w:rsid w:val="003356BE"/>
    <w:rsid w:val="00352BCD"/>
    <w:rsid w:val="003557F4"/>
    <w:rsid w:val="00361E57"/>
    <w:rsid w:val="00381D2B"/>
    <w:rsid w:val="00385D9C"/>
    <w:rsid w:val="0038672F"/>
    <w:rsid w:val="003B0D61"/>
    <w:rsid w:val="003B590E"/>
    <w:rsid w:val="003C112F"/>
    <w:rsid w:val="003C7CA4"/>
    <w:rsid w:val="003D2C87"/>
    <w:rsid w:val="003D32ED"/>
    <w:rsid w:val="003E431C"/>
    <w:rsid w:val="003F0DD3"/>
    <w:rsid w:val="003F2334"/>
    <w:rsid w:val="003F32EA"/>
    <w:rsid w:val="003F7345"/>
    <w:rsid w:val="0040172F"/>
    <w:rsid w:val="0040228E"/>
    <w:rsid w:val="004037FD"/>
    <w:rsid w:val="004058E3"/>
    <w:rsid w:val="00407D4E"/>
    <w:rsid w:val="00410A8C"/>
    <w:rsid w:val="00425CD1"/>
    <w:rsid w:val="00427E73"/>
    <w:rsid w:val="00432E73"/>
    <w:rsid w:val="0045128E"/>
    <w:rsid w:val="00454293"/>
    <w:rsid w:val="0046229B"/>
    <w:rsid w:val="00462EC1"/>
    <w:rsid w:val="00463036"/>
    <w:rsid w:val="00465D59"/>
    <w:rsid w:val="00465DBC"/>
    <w:rsid w:val="00467D27"/>
    <w:rsid w:val="00470A04"/>
    <w:rsid w:val="0047164B"/>
    <w:rsid w:val="00472298"/>
    <w:rsid w:val="004746DA"/>
    <w:rsid w:val="004807CB"/>
    <w:rsid w:val="004820B2"/>
    <w:rsid w:val="004829A4"/>
    <w:rsid w:val="00491DEC"/>
    <w:rsid w:val="004A647A"/>
    <w:rsid w:val="004A6576"/>
    <w:rsid w:val="004B1919"/>
    <w:rsid w:val="004B3028"/>
    <w:rsid w:val="004C48CC"/>
    <w:rsid w:val="004D071A"/>
    <w:rsid w:val="004E20D2"/>
    <w:rsid w:val="004E7A73"/>
    <w:rsid w:val="004F338B"/>
    <w:rsid w:val="004F5CBB"/>
    <w:rsid w:val="005006AC"/>
    <w:rsid w:val="00514D8D"/>
    <w:rsid w:val="005279DE"/>
    <w:rsid w:val="00541963"/>
    <w:rsid w:val="005431E6"/>
    <w:rsid w:val="005438B4"/>
    <w:rsid w:val="00547626"/>
    <w:rsid w:val="00551068"/>
    <w:rsid w:val="00560E74"/>
    <w:rsid w:val="00563DFA"/>
    <w:rsid w:val="005653E6"/>
    <w:rsid w:val="0056602D"/>
    <w:rsid w:val="00571687"/>
    <w:rsid w:val="00573DFF"/>
    <w:rsid w:val="005850F2"/>
    <w:rsid w:val="0059438B"/>
    <w:rsid w:val="005977B1"/>
    <w:rsid w:val="005A0066"/>
    <w:rsid w:val="005B3F6E"/>
    <w:rsid w:val="005B4916"/>
    <w:rsid w:val="005D0C2B"/>
    <w:rsid w:val="005D658F"/>
    <w:rsid w:val="005E1AC6"/>
    <w:rsid w:val="005E3AA8"/>
    <w:rsid w:val="005E6750"/>
    <w:rsid w:val="00611B98"/>
    <w:rsid w:val="00612ED2"/>
    <w:rsid w:val="006171E8"/>
    <w:rsid w:val="00621AAB"/>
    <w:rsid w:val="00622A68"/>
    <w:rsid w:val="0062372F"/>
    <w:rsid w:val="00625BD0"/>
    <w:rsid w:val="006304A2"/>
    <w:rsid w:val="0063084A"/>
    <w:rsid w:val="006311C3"/>
    <w:rsid w:val="00632CE0"/>
    <w:rsid w:val="0063422E"/>
    <w:rsid w:val="006430EB"/>
    <w:rsid w:val="006656F9"/>
    <w:rsid w:val="0066647D"/>
    <w:rsid w:val="006716D2"/>
    <w:rsid w:val="00671A43"/>
    <w:rsid w:val="00677A15"/>
    <w:rsid w:val="00685F53"/>
    <w:rsid w:val="006A16A9"/>
    <w:rsid w:val="006A26BD"/>
    <w:rsid w:val="006B2D83"/>
    <w:rsid w:val="006B7B3A"/>
    <w:rsid w:val="006C2CD0"/>
    <w:rsid w:val="006D29F3"/>
    <w:rsid w:val="006D5AB6"/>
    <w:rsid w:val="006D5C6F"/>
    <w:rsid w:val="006E0D3E"/>
    <w:rsid w:val="006E6D37"/>
    <w:rsid w:val="006F2163"/>
    <w:rsid w:val="006F7ED8"/>
    <w:rsid w:val="00701FC5"/>
    <w:rsid w:val="0073176A"/>
    <w:rsid w:val="00737FA1"/>
    <w:rsid w:val="00744130"/>
    <w:rsid w:val="007514F8"/>
    <w:rsid w:val="00753EB2"/>
    <w:rsid w:val="00754332"/>
    <w:rsid w:val="007625F9"/>
    <w:rsid w:val="007717A8"/>
    <w:rsid w:val="00775623"/>
    <w:rsid w:val="007801EA"/>
    <w:rsid w:val="0078161B"/>
    <w:rsid w:val="00781E09"/>
    <w:rsid w:val="007828BD"/>
    <w:rsid w:val="00782B95"/>
    <w:rsid w:val="007936D9"/>
    <w:rsid w:val="007940C1"/>
    <w:rsid w:val="007946A3"/>
    <w:rsid w:val="007A0922"/>
    <w:rsid w:val="007C3B31"/>
    <w:rsid w:val="007C6162"/>
    <w:rsid w:val="007C6ED2"/>
    <w:rsid w:val="007D32BB"/>
    <w:rsid w:val="007D5B50"/>
    <w:rsid w:val="007E3617"/>
    <w:rsid w:val="007E7D36"/>
    <w:rsid w:val="007F0D3A"/>
    <w:rsid w:val="007F451D"/>
    <w:rsid w:val="007F6C8A"/>
    <w:rsid w:val="00811A5E"/>
    <w:rsid w:val="0081650A"/>
    <w:rsid w:val="00821620"/>
    <w:rsid w:val="00824D9A"/>
    <w:rsid w:val="00826E88"/>
    <w:rsid w:val="00835C95"/>
    <w:rsid w:val="00842FA1"/>
    <w:rsid w:val="008445B8"/>
    <w:rsid w:val="0085425E"/>
    <w:rsid w:val="008633B8"/>
    <w:rsid w:val="008752C0"/>
    <w:rsid w:val="00876B9F"/>
    <w:rsid w:val="00884C8D"/>
    <w:rsid w:val="00884F94"/>
    <w:rsid w:val="00885739"/>
    <w:rsid w:val="00885CA7"/>
    <w:rsid w:val="00891E17"/>
    <w:rsid w:val="008A5B9C"/>
    <w:rsid w:val="008B7CAD"/>
    <w:rsid w:val="008C2E0A"/>
    <w:rsid w:val="008D1BC1"/>
    <w:rsid w:val="008D4E9C"/>
    <w:rsid w:val="008E1D88"/>
    <w:rsid w:val="008E3ACB"/>
    <w:rsid w:val="008F3869"/>
    <w:rsid w:val="008F40DD"/>
    <w:rsid w:val="008F6CAA"/>
    <w:rsid w:val="008F7170"/>
    <w:rsid w:val="008F7276"/>
    <w:rsid w:val="00903073"/>
    <w:rsid w:val="00916AC2"/>
    <w:rsid w:val="009174A0"/>
    <w:rsid w:val="009240BB"/>
    <w:rsid w:val="009416EA"/>
    <w:rsid w:val="009418CD"/>
    <w:rsid w:val="00947835"/>
    <w:rsid w:val="0095342A"/>
    <w:rsid w:val="00954ABD"/>
    <w:rsid w:val="00971F69"/>
    <w:rsid w:val="00981913"/>
    <w:rsid w:val="00981DCE"/>
    <w:rsid w:val="009906F5"/>
    <w:rsid w:val="00997BEC"/>
    <w:rsid w:val="009A2D66"/>
    <w:rsid w:val="009B58DA"/>
    <w:rsid w:val="009C1C2E"/>
    <w:rsid w:val="009C3DE3"/>
    <w:rsid w:val="009C43C1"/>
    <w:rsid w:val="009D4149"/>
    <w:rsid w:val="009D41A1"/>
    <w:rsid w:val="009E57D7"/>
    <w:rsid w:val="009F5200"/>
    <w:rsid w:val="009F7BDD"/>
    <w:rsid w:val="00A10C21"/>
    <w:rsid w:val="00A1222F"/>
    <w:rsid w:val="00A14104"/>
    <w:rsid w:val="00A20E15"/>
    <w:rsid w:val="00A31B20"/>
    <w:rsid w:val="00A43789"/>
    <w:rsid w:val="00A46679"/>
    <w:rsid w:val="00A57F96"/>
    <w:rsid w:val="00A61A9F"/>
    <w:rsid w:val="00A65FED"/>
    <w:rsid w:val="00A71CA2"/>
    <w:rsid w:val="00A8073D"/>
    <w:rsid w:val="00A856F6"/>
    <w:rsid w:val="00A911BE"/>
    <w:rsid w:val="00A967DC"/>
    <w:rsid w:val="00AA1FA0"/>
    <w:rsid w:val="00AA30E3"/>
    <w:rsid w:val="00AA6D3A"/>
    <w:rsid w:val="00AA72BB"/>
    <w:rsid w:val="00AA7978"/>
    <w:rsid w:val="00AB0351"/>
    <w:rsid w:val="00AB77F5"/>
    <w:rsid w:val="00AC2E10"/>
    <w:rsid w:val="00AC4933"/>
    <w:rsid w:val="00AC7413"/>
    <w:rsid w:val="00AE09F2"/>
    <w:rsid w:val="00AE24B5"/>
    <w:rsid w:val="00AE7442"/>
    <w:rsid w:val="00AF438E"/>
    <w:rsid w:val="00B01586"/>
    <w:rsid w:val="00B229A2"/>
    <w:rsid w:val="00B257A7"/>
    <w:rsid w:val="00B31964"/>
    <w:rsid w:val="00B40B48"/>
    <w:rsid w:val="00B414A2"/>
    <w:rsid w:val="00B41CE1"/>
    <w:rsid w:val="00B50A3D"/>
    <w:rsid w:val="00B523C7"/>
    <w:rsid w:val="00B56B6E"/>
    <w:rsid w:val="00B615DE"/>
    <w:rsid w:val="00B61850"/>
    <w:rsid w:val="00B77881"/>
    <w:rsid w:val="00B86824"/>
    <w:rsid w:val="00B91103"/>
    <w:rsid w:val="00BA4EE0"/>
    <w:rsid w:val="00BA50C4"/>
    <w:rsid w:val="00BA718F"/>
    <w:rsid w:val="00BA783A"/>
    <w:rsid w:val="00BB046B"/>
    <w:rsid w:val="00BB050C"/>
    <w:rsid w:val="00BB270E"/>
    <w:rsid w:val="00BB63DE"/>
    <w:rsid w:val="00BC0B30"/>
    <w:rsid w:val="00BC2FC9"/>
    <w:rsid w:val="00BC3288"/>
    <w:rsid w:val="00BC4AC0"/>
    <w:rsid w:val="00BC5567"/>
    <w:rsid w:val="00BC6D4C"/>
    <w:rsid w:val="00BD6B5E"/>
    <w:rsid w:val="00BE357C"/>
    <w:rsid w:val="00BF523B"/>
    <w:rsid w:val="00C04941"/>
    <w:rsid w:val="00C06649"/>
    <w:rsid w:val="00C11B4B"/>
    <w:rsid w:val="00C1565C"/>
    <w:rsid w:val="00C16AA5"/>
    <w:rsid w:val="00C21B97"/>
    <w:rsid w:val="00C22DA8"/>
    <w:rsid w:val="00C33ABD"/>
    <w:rsid w:val="00C36465"/>
    <w:rsid w:val="00C40436"/>
    <w:rsid w:val="00C44A0B"/>
    <w:rsid w:val="00C46013"/>
    <w:rsid w:val="00C46B84"/>
    <w:rsid w:val="00C50381"/>
    <w:rsid w:val="00C56F27"/>
    <w:rsid w:val="00C6032D"/>
    <w:rsid w:val="00C631B1"/>
    <w:rsid w:val="00C65BDF"/>
    <w:rsid w:val="00C70F22"/>
    <w:rsid w:val="00C734A9"/>
    <w:rsid w:val="00C85ACE"/>
    <w:rsid w:val="00C9024C"/>
    <w:rsid w:val="00C90839"/>
    <w:rsid w:val="00C932D4"/>
    <w:rsid w:val="00C93B09"/>
    <w:rsid w:val="00C95160"/>
    <w:rsid w:val="00CB7F06"/>
    <w:rsid w:val="00CC0F1A"/>
    <w:rsid w:val="00CD259A"/>
    <w:rsid w:val="00CE2881"/>
    <w:rsid w:val="00CE32E6"/>
    <w:rsid w:val="00CE3731"/>
    <w:rsid w:val="00CE6691"/>
    <w:rsid w:val="00D03648"/>
    <w:rsid w:val="00D1136A"/>
    <w:rsid w:val="00D21753"/>
    <w:rsid w:val="00D25BE7"/>
    <w:rsid w:val="00D2702A"/>
    <w:rsid w:val="00D32260"/>
    <w:rsid w:val="00D40532"/>
    <w:rsid w:val="00D564E5"/>
    <w:rsid w:val="00D651E0"/>
    <w:rsid w:val="00D7186B"/>
    <w:rsid w:val="00D76BDE"/>
    <w:rsid w:val="00D8202E"/>
    <w:rsid w:val="00D82A39"/>
    <w:rsid w:val="00D92A02"/>
    <w:rsid w:val="00DA1CCC"/>
    <w:rsid w:val="00DA288F"/>
    <w:rsid w:val="00DA2F3E"/>
    <w:rsid w:val="00DA3CEC"/>
    <w:rsid w:val="00DA59F7"/>
    <w:rsid w:val="00DA5B0A"/>
    <w:rsid w:val="00DA6E73"/>
    <w:rsid w:val="00DB04F4"/>
    <w:rsid w:val="00DC3203"/>
    <w:rsid w:val="00DC353A"/>
    <w:rsid w:val="00DC4E2F"/>
    <w:rsid w:val="00DD587D"/>
    <w:rsid w:val="00DD6ECA"/>
    <w:rsid w:val="00DD7935"/>
    <w:rsid w:val="00DE48FE"/>
    <w:rsid w:val="00DE4DDC"/>
    <w:rsid w:val="00DF2ED5"/>
    <w:rsid w:val="00E10D05"/>
    <w:rsid w:val="00E14667"/>
    <w:rsid w:val="00E2456B"/>
    <w:rsid w:val="00E2562A"/>
    <w:rsid w:val="00E264DA"/>
    <w:rsid w:val="00E30DE0"/>
    <w:rsid w:val="00E4444A"/>
    <w:rsid w:val="00E50EC2"/>
    <w:rsid w:val="00E51C3E"/>
    <w:rsid w:val="00E52487"/>
    <w:rsid w:val="00E54199"/>
    <w:rsid w:val="00E6147C"/>
    <w:rsid w:val="00E61824"/>
    <w:rsid w:val="00E66823"/>
    <w:rsid w:val="00E70E2E"/>
    <w:rsid w:val="00E75B76"/>
    <w:rsid w:val="00E806E8"/>
    <w:rsid w:val="00E868A6"/>
    <w:rsid w:val="00EA2AE4"/>
    <w:rsid w:val="00EA63F4"/>
    <w:rsid w:val="00EA6F85"/>
    <w:rsid w:val="00EB4B5E"/>
    <w:rsid w:val="00EB5789"/>
    <w:rsid w:val="00EB74F8"/>
    <w:rsid w:val="00EC4EEF"/>
    <w:rsid w:val="00EC657A"/>
    <w:rsid w:val="00ED3A0A"/>
    <w:rsid w:val="00EF084F"/>
    <w:rsid w:val="00EF143A"/>
    <w:rsid w:val="00F0533B"/>
    <w:rsid w:val="00F06BA0"/>
    <w:rsid w:val="00F104DB"/>
    <w:rsid w:val="00F12A66"/>
    <w:rsid w:val="00F21066"/>
    <w:rsid w:val="00F23C7C"/>
    <w:rsid w:val="00F264B8"/>
    <w:rsid w:val="00F35133"/>
    <w:rsid w:val="00F40AA4"/>
    <w:rsid w:val="00F44241"/>
    <w:rsid w:val="00F52B81"/>
    <w:rsid w:val="00F63889"/>
    <w:rsid w:val="00F66DE1"/>
    <w:rsid w:val="00F75AE4"/>
    <w:rsid w:val="00F9398E"/>
    <w:rsid w:val="00FA2653"/>
    <w:rsid w:val="00FA5C8D"/>
    <w:rsid w:val="00FA7606"/>
    <w:rsid w:val="00FB2542"/>
    <w:rsid w:val="00FB27E6"/>
    <w:rsid w:val="00FB6CAE"/>
    <w:rsid w:val="00FC37AD"/>
    <w:rsid w:val="00FD2A9E"/>
    <w:rsid w:val="00FD32C2"/>
    <w:rsid w:val="00FD67EA"/>
    <w:rsid w:val="00FE1C68"/>
    <w:rsid w:val="00FE3782"/>
    <w:rsid w:val="00FE4E1D"/>
    <w:rsid w:val="00FF400A"/>
    <w:rsid w:val="00FF4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4E1D"/>
    <w:rPr>
      <w:sz w:val="24"/>
      <w:szCs w:val="24"/>
    </w:rPr>
  </w:style>
  <w:style w:type="paragraph" w:styleId="2">
    <w:name w:val="heading 2"/>
    <w:basedOn w:val="a0"/>
    <w:next w:val="a0"/>
    <w:link w:val="20"/>
    <w:qFormat/>
    <w:rsid w:val="001A42DA"/>
    <w:pPr>
      <w:keepNext/>
      <w:spacing w:before="240" w:after="60"/>
      <w:outlineLvl w:val="1"/>
    </w:pPr>
    <w:rPr>
      <w:rFonts w:ascii="Cambria" w:hAnsi="Cambria"/>
      <w:b/>
      <w:bCs/>
      <w:i/>
      <w:iCs/>
      <w:sz w:val="28"/>
      <w:szCs w:val="28"/>
    </w:rPr>
  </w:style>
  <w:style w:type="paragraph" w:styleId="3">
    <w:name w:val="heading 3"/>
    <w:basedOn w:val="a0"/>
    <w:next w:val="a0"/>
    <w:link w:val="30"/>
    <w:qFormat/>
    <w:rsid w:val="00155109"/>
    <w:pPr>
      <w:keepNext/>
      <w:spacing w:before="240" w:after="60"/>
      <w:outlineLvl w:val="2"/>
    </w:pPr>
    <w:rPr>
      <w:rFonts w:ascii="Arial" w:hAnsi="Arial" w:cs="Arial"/>
      <w:b/>
      <w:bCs/>
      <w:sz w:val="26"/>
      <w:szCs w:val="26"/>
    </w:rPr>
  </w:style>
  <w:style w:type="paragraph" w:styleId="4">
    <w:name w:val="heading 4"/>
    <w:basedOn w:val="a0"/>
    <w:next w:val="a0"/>
    <w:link w:val="40"/>
    <w:qFormat/>
    <w:rsid w:val="00775623"/>
    <w:pPr>
      <w:keepNext/>
      <w:spacing w:before="240" w:after="60"/>
      <w:outlineLvl w:val="3"/>
    </w:pPr>
    <w:rPr>
      <w:b/>
      <w:bCs/>
      <w:sz w:val="28"/>
      <w:szCs w:val="28"/>
    </w:rPr>
  </w:style>
  <w:style w:type="paragraph" w:styleId="5">
    <w:name w:val="heading 5"/>
    <w:basedOn w:val="a0"/>
    <w:next w:val="a0"/>
    <w:link w:val="50"/>
    <w:uiPriority w:val="9"/>
    <w:unhideWhenUsed/>
    <w:qFormat/>
    <w:rsid w:val="00737FA1"/>
    <w:pPr>
      <w:keepNext/>
      <w:keepLines/>
      <w:spacing w:before="200" w:line="276" w:lineRule="auto"/>
      <w:outlineLvl w:val="4"/>
    </w:pPr>
    <w:rPr>
      <w:rFonts w:ascii="Cambria" w:hAnsi="Cambria"/>
      <w:color w:val="243F6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sid w:val="001946C9"/>
    <w:rPr>
      <w:i/>
      <w:iCs/>
    </w:rPr>
  </w:style>
  <w:style w:type="paragraph" w:customStyle="1" w:styleId="a5">
    <w:name w:val="Абзац"/>
    <w:basedOn w:val="a0"/>
    <w:rsid w:val="0081650A"/>
    <w:pPr>
      <w:spacing w:line="312" w:lineRule="auto"/>
      <w:ind w:firstLine="567"/>
      <w:jc w:val="both"/>
    </w:pPr>
    <w:rPr>
      <w:spacing w:val="-4"/>
      <w:szCs w:val="20"/>
    </w:rPr>
  </w:style>
  <w:style w:type="paragraph" w:styleId="a6">
    <w:name w:val="Normal (Web)"/>
    <w:basedOn w:val="a0"/>
    <w:uiPriority w:val="99"/>
    <w:rsid w:val="00563DFA"/>
    <w:pPr>
      <w:ind w:firstLine="240"/>
    </w:pPr>
  </w:style>
  <w:style w:type="character" w:styleId="a7">
    <w:name w:val="line number"/>
    <w:basedOn w:val="a1"/>
    <w:rsid w:val="001F57D7"/>
  </w:style>
  <w:style w:type="paragraph" w:styleId="a8">
    <w:name w:val="header"/>
    <w:basedOn w:val="a0"/>
    <w:link w:val="a9"/>
    <w:rsid w:val="001F57D7"/>
    <w:pPr>
      <w:tabs>
        <w:tab w:val="center" w:pos="4677"/>
        <w:tab w:val="right" w:pos="9355"/>
      </w:tabs>
    </w:pPr>
  </w:style>
  <w:style w:type="character" w:customStyle="1" w:styleId="a9">
    <w:name w:val="Верхний колонтитул Знак"/>
    <w:link w:val="a8"/>
    <w:rsid w:val="001F57D7"/>
    <w:rPr>
      <w:sz w:val="24"/>
      <w:szCs w:val="24"/>
    </w:rPr>
  </w:style>
  <w:style w:type="paragraph" w:styleId="aa">
    <w:name w:val="footer"/>
    <w:aliases w:val="Нижний колонтитул Знак Знак Знак,Нижний колонтитул1,Нижний колонтитул Знак Знак"/>
    <w:basedOn w:val="a0"/>
    <w:link w:val="ab"/>
    <w:rsid w:val="001F57D7"/>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rsid w:val="001F57D7"/>
    <w:rPr>
      <w:sz w:val="24"/>
      <w:szCs w:val="24"/>
    </w:rPr>
  </w:style>
  <w:style w:type="paragraph" w:customStyle="1" w:styleId="ac">
    <w:name w:val="Для таблиц"/>
    <w:basedOn w:val="a0"/>
    <w:rsid w:val="00ED3A0A"/>
  </w:style>
  <w:style w:type="paragraph" w:styleId="ad">
    <w:name w:val="Body Text"/>
    <w:basedOn w:val="a0"/>
    <w:link w:val="ae"/>
    <w:rsid w:val="00ED3A0A"/>
    <w:pPr>
      <w:jc w:val="center"/>
      <w:outlineLvl w:val="2"/>
    </w:pPr>
    <w:rPr>
      <w:b/>
      <w:sz w:val="28"/>
    </w:rPr>
  </w:style>
  <w:style w:type="character" w:customStyle="1" w:styleId="ae">
    <w:name w:val="Основной текст Знак"/>
    <w:link w:val="ad"/>
    <w:rsid w:val="00ED3A0A"/>
    <w:rPr>
      <w:b/>
      <w:sz w:val="28"/>
      <w:szCs w:val="24"/>
    </w:rPr>
  </w:style>
  <w:style w:type="paragraph" w:styleId="21">
    <w:name w:val="Body Text Indent 2"/>
    <w:basedOn w:val="a0"/>
    <w:link w:val="22"/>
    <w:rsid w:val="007E3617"/>
    <w:pPr>
      <w:spacing w:after="120" w:line="480" w:lineRule="auto"/>
      <w:ind w:left="283"/>
    </w:pPr>
  </w:style>
  <w:style w:type="character" w:customStyle="1" w:styleId="22">
    <w:name w:val="Основной текст с отступом 2 Знак"/>
    <w:link w:val="21"/>
    <w:rsid w:val="007E3617"/>
    <w:rPr>
      <w:sz w:val="24"/>
      <w:szCs w:val="24"/>
    </w:rPr>
  </w:style>
  <w:style w:type="paragraph" w:styleId="31">
    <w:name w:val="Body Text Indent 3"/>
    <w:basedOn w:val="a0"/>
    <w:link w:val="32"/>
    <w:rsid w:val="007E3617"/>
    <w:pPr>
      <w:spacing w:after="120"/>
      <w:ind w:left="283"/>
    </w:pPr>
    <w:rPr>
      <w:sz w:val="16"/>
      <w:szCs w:val="16"/>
    </w:rPr>
  </w:style>
  <w:style w:type="character" w:customStyle="1" w:styleId="32">
    <w:name w:val="Основной текст с отступом 3 Знак"/>
    <w:link w:val="31"/>
    <w:rsid w:val="007E3617"/>
    <w:rPr>
      <w:sz w:val="16"/>
      <w:szCs w:val="16"/>
    </w:rPr>
  </w:style>
  <w:style w:type="paragraph" w:styleId="af">
    <w:name w:val="Body Text Indent"/>
    <w:aliases w:val="текст,Основной текст 1,Нумерованный список !!,Надин стиль"/>
    <w:basedOn w:val="a0"/>
    <w:link w:val="af0"/>
    <w:rsid w:val="00775623"/>
    <w:pPr>
      <w:spacing w:after="120"/>
      <w:ind w:left="283"/>
    </w:pPr>
  </w:style>
  <w:style w:type="character" w:customStyle="1" w:styleId="af0">
    <w:name w:val="Основной текст с отступом Знак"/>
    <w:aliases w:val="текст Знак,Основной текст 1 Знак,Нумерованный список !! Знак,Надин стиль Знак"/>
    <w:link w:val="af"/>
    <w:rsid w:val="00775623"/>
    <w:rPr>
      <w:sz w:val="24"/>
      <w:szCs w:val="24"/>
    </w:rPr>
  </w:style>
  <w:style w:type="character" w:customStyle="1" w:styleId="40">
    <w:name w:val="Заголовок 4 Знак"/>
    <w:link w:val="4"/>
    <w:rsid w:val="00775623"/>
    <w:rPr>
      <w:b/>
      <w:bCs/>
      <w:sz w:val="28"/>
      <w:szCs w:val="28"/>
    </w:rPr>
  </w:style>
  <w:style w:type="paragraph" w:customStyle="1" w:styleId="a">
    <w:name w:val="список с точками"/>
    <w:basedOn w:val="a0"/>
    <w:rsid w:val="00775623"/>
    <w:pPr>
      <w:numPr>
        <w:numId w:val="1"/>
      </w:numPr>
      <w:spacing w:line="312" w:lineRule="auto"/>
      <w:jc w:val="both"/>
    </w:pPr>
  </w:style>
  <w:style w:type="character" w:customStyle="1" w:styleId="20">
    <w:name w:val="Заголовок 2 Знак"/>
    <w:link w:val="2"/>
    <w:semiHidden/>
    <w:rsid w:val="001A42DA"/>
    <w:rPr>
      <w:rFonts w:ascii="Cambria" w:eastAsia="Times New Roman" w:hAnsi="Cambria" w:cs="Times New Roman"/>
      <w:b/>
      <w:bCs/>
      <w:i/>
      <w:iCs/>
      <w:sz w:val="28"/>
      <w:szCs w:val="28"/>
    </w:rPr>
  </w:style>
  <w:style w:type="paragraph" w:styleId="af1">
    <w:name w:val="footnote text"/>
    <w:basedOn w:val="a0"/>
    <w:link w:val="af2"/>
    <w:rsid w:val="000E4D97"/>
    <w:pPr>
      <w:spacing w:line="312" w:lineRule="auto"/>
      <w:ind w:firstLine="709"/>
      <w:jc w:val="both"/>
    </w:pPr>
    <w:rPr>
      <w:sz w:val="20"/>
      <w:szCs w:val="20"/>
    </w:rPr>
  </w:style>
  <w:style w:type="character" w:customStyle="1" w:styleId="af2">
    <w:name w:val="Текст сноски Знак"/>
    <w:basedOn w:val="a1"/>
    <w:link w:val="af1"/>
    <w:uiPriority w:val="99"/>
    <w:rsid w:val="000E4D97"/>
  </w:style>
  <w:style w:type="character" w:styleId="af3">
    <w:name w:val="footnote reference"/>
    <w:rsid w:val="000E4D97"/>
    <w:rPr>
      <w:vertAlign w:val="superscript"/>
    </w:rPr>
  </w:style>
  <w:style w:type="paragraph" w:customStyle="1" w:styleId="1">
    <w:name w:val="Знак1"/>
    <w:basedOn w:val="a0"/>
    <w:rsid w:val="004B3028"/>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B3028"/>
    <w:pPr>
      <w:widowControl w:val="0"/>
      <w:autoSpaceDE w:val="0"/>
      <w:autoSpaceDN w:val="0"/>
      <w:adjustRightInd w:val="0"/>
    </w:pPr>
    <w:rPr>
      <w:rFonts w:ascii="Arial" w:hAnsi="Arial" w:cs="Arial"/>
    </w:rPr>
  </w:style>
  <w:style w:type="paragraph" w:styleId="af4">
    <w:name w:val="List Paragraph"/>
    <w:basedOn w:val="a0"/>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1"/>
    <w:rsid w:val="0063422E"/>
    <w:pPr>
      <w:spacing w:line="288" w:lineRule="auto"/>
      <w:ind w:firstLine="567"/>
    </w:pPr>
    <w:rPr>
      <w:sz w:val="24"/>
      <w:szCs w:val="24"/>
    </w:rPr>
  </w:style>
  <w:style w:type="character" w:styleId="af5">
    <w:name w:val="page number"/>
    <w:basedOn w:val="a1"/>
    <w:rsid w:val="002502DF"/>
  </w:style>
  <w:style w:type="table" w:styleId="af6">
    <w:name w:val="Table Grid"/>
    <w:basedOn w:val="a2"/>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7">
    <w:name w:val="Balloon Text"/>
    <w:basedOn w:val="a0"/>
    <w:semiHidden/>
    <w:rsid w:val="00835C95"/>
    <w:rPr>
      <w:rFonts w:ascii="Tahoma" w:hAnsi="Tahoma" w:cs="Tahoma"/>
      <w:sz w:val="16"/>
      <w:szCs w:val="16"/>
    </w:rPr>
  </w:style>
  <w:style w:type="paragraph" w:customStyle="1" w:styleId="af8">
    <w:name w:val="Знак Знак Знак Знак Знак Знак Знак Знак Знак Знак Знак"/>
    <w:basedOn w:val="a0"/>
    <w:rsid w:val="000E1B77"/>
    <w:pPr>
      <w:spacing w:after="160" w:line="240" w:lineRule="exact"/>
    </w:pPr>
    <w:rPr>
      <w:rFonts w:ascii="Verdana" w:hAnsi="Verdana" w:cs="Verdana"/>
      <w:sz w:val="20"/>
      <w:szCs w:val="20"/>
      <w:lang w:val="en-US" w:eastAsia="en-US"/>
    </w:rPr>
  </w:style>
  <w:style w:type="paragraph" w:customStyle="1" w:styleId="23">
    <w:name w:val="заголовок 2"/>
    <w:basedOn w:val="a0"/>
    <w:next w:val="a0"/>
    <w:rsid w:val="00C932D4"/>
    <w:pPr>
      <w:keepNext/>
      <w:widowControl w:val="0"/>
      <w:ind w:firstLine="400"/>
      <w:jc w:val="both"/>
      <w:outlineLvl w:val="1"/>
    </w:pPr>
    <w:rPr>
      <w:rFonts w:cs="Arial"/>
      <w:szCs w:val="28"/>
    </w:rPr>
  </w:style>
  <w:style w:type="character" w:customStyle="1" w:styleId="8">
    <w:name w:val="Знак8"/>
    <w:rsid w:val="00062D42"/>
    <w:rPr>
      <w:sz w:val="24"/>
      <w:szCs w:val="24"/>
      <w:lang w:val="ru-RU" w:eastAsia="ru-RU" w:bidi="ar-SA"/>
    </w:rPr>
  </w:style>
  <w:style w:type="paragraph" w:customStyle="1" w:styleId="10">
    <w:name w:val="Знак1"/>
    <w:basedOn w:val="a0"/>
    <w:rsid w:val="001D3E07"/>
    <w:pPr>
      <w:spacing w:after="160" w:line="240" w:lineRule="exact"/>
    </w:pPr>
    <w:rPr>
      <w:rFonts w:ascii="Verdana" w:hAnsi="Verdana" w:cs="Verdana"/>
      <w:sz w:val="20"/>
      <w:szCs w:val="20"/>
      <w:lang w:val="en-US" w:eastAsia="en-US"/>
    </w:rPr>
  </w:style>
  <w:style w:type="character" w:customStyle="1" w:styleId="80">
    <w:name w:val="Знак8"/>
    <w:rsid w:val="001D3E07"/>
    <w:rPr>
      <w:sz w:val="24"/>
      <w:szCs w:val="24"/>
      <w:lang w:val="ru-RU" w:eastAsia="ru-RU" w:bidi="ar-SA"/>
    </w:rPr>
  </w:style>
  <w:style w:type="paragraph" w:customStyle="1" w:styleId="ConsPlusNormal">
    <w:name w:val="ConsPlusNormal"/>
    <w:rsid w:val="001D3E0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D3E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D3E07"/>
    <w:pPr>
      <w:widowControl w:val="0"/>
      <w:autoSpaceDE w:val="0"/>
      <w:autoSpaceDN w:val="0"/>
      <w:adjustRightInd w:val="0"/>
    </w:pPr>
    <w:rPr>
      <w:b/>
      <w:bCs/>
      <w:sz w:val="28"/>
      <w:szCs w:val="28"/>
    </w:rPr>
  </w:style>
  <w:style w:type="paragraph" w:customStyle="1" w:styleId="ConsPlusDocList">
    <w:name w:val="ConsPlusDocList"/>
    <w:uiPriority w:val="99"/>
    <w:rsid w:val="001D3E07"/>
    <w:pPr>
      <w:widowControl w:val="0"/>
      <w:autoSpaceDE w:val="0"/>
      <w:autoSpaceDN w:val="0"/>
      <w:adjustRightInd w:val="0"/>
    </w:pPr>
    <w:rPr>
      <w:rFonts w:ascii="Courier New" w:hAnsi="Courier New" w:cs="Courier New"/>
    </w:rPr>
  </w:style>
  <w:style w:type="paragraph" w:styleId="24">
    <w:name w:val="Body Text 2"/>
    <w:basedOn w:val="a0"/>
    <w:link w:val="25"/>
    <w:rsid w:val="001D3E07"/>
    <w:pPr>
      <w:spacing w:after="120" w:line="480" w:lineRule="auto"/>
    </w:pPr>
  </w:style>
  <w:style w:type="character" w:customStyle="1" w:styleId="25">
    <w:name w:val="Основной текст 2 Знак"/>
    <w:link w:val="24"/>
    <w:rsid w:val="001D3E07"/>
    <w:rPr>
      <w:sz w:val="24"/>
      <w:szCs w:val="24"/>
    </w:rPr>
  </w:style>
  <w:style w:type="character" w:customStyle="1" w:styleId="30">
    <w:name w:val="Заголовок 3 Знак"/>
    <w:link w:val="3"/>
    <w:rsid w:val="001D3E07"/>
    <w:rPr>
      <w:rFonts w:ascii="Arial" w:hAnsi="Arial" w:cs="Arial"/>
      <w:b/>
      <w:bCs/>
      <w:sz w:val="26"/>
      <w:szCs w:val="26"/>
    </w:rPr>
  </w:style>
  <w:style w:type="character" w:styleId="af9">
    <w:name w:val="Strong"/>
    <w:qFormat/>
    <w:rsid w:val="001D3E07"/>
    <w:rPr>
      <w:b/>
      <w:bCs/>
      <w:sz w:val="28"/>
      <w:szCs w:val="28"/>
    </w:rPr>
  </w:style>
  <w:style w:type="paragraph" w:customStyle="1" w:styleId="Default">
    <w:name w:val="Default"/>
    <w:rsid w:val="001D3E07"/>
    <w:pPr>
      <w:autoSpaceDE w:val="0"/>
      <w:autoSpaceDN w:val="0"/>
      <w:adjustRightInd w:val="0"/>
    </w:pPr>
    <w:rPr>
      <w:rFonts w:eastAsia="SimSun"/>
      <w:color w:val="000000"/>
      <w:sz w:val="24"/>
      <w:szCs w:val="24"/>
      <w:lang w:eastAsia="zh-CN"/>
    </w:rPr>
  </w:style>
  <w:style w:type="paragraph" w:customStyle="1" w:styleId="Style2">
    <w:name w:val="Style2"/>
    <w:basedOn w:val="a0"/>
    <w:rsid w:val="001D3E07"/>
    <w:pPr>
      <w:widowControl w:val="0"/>
      <w:autoSpaceDE w:val="0"/>
      <w:autoSpaceDN w:val="0"/>
      <w:adjustRightInd w:val="0"/>
    </w:pPr>
    <w:rPr>
      <w:rFonts w:ascii="Courier New" w:hAnsi="Courier New"/>
    </w:rPr>
  </w:style>
  <w:style w:type="paragraph" w:customStyle="1" w:styleId="Style6">
    <w:name w:val="Style6"/>
    <w:basedOn w:val="a0"/>
    <w:rsid w:val="001D3E07"/>
    <w:pPr>
      <w:widowControl w:val="0"/>
      <w:autoSpaceDE w:val="0"/>
      <w:autoSpaceDN w:val="0"/>
      <w:adjustRightInd w:val="0"/>
    </w:pPr>
    <w:rPr>
      <w:rFonts w:ascii="Courier New" w:hAnsi="Courier New"/>
    </w:rPr>
  </w:style>
  <w:style w:type="paragraph" w:customStyle="1" w:styleId="Style7">
    <w:name w:val="Style7"/>
    <w:basedOn w:val="a0"/>
    <w:rsid w:val="001D3E07"/>
    <w:pPr>
      <w:widowControl w:val="0"/>
      <w:autoSpaceDE w:val="0"/>
      <w:autoSpaceDN w:val="0"/>
      <w:adjustRightInd w:val="0"/>
    </w:pPr>
    <w:rPr>
      <w:rFonts w:ascii="Courier New" w:hAnsi="Courier New"/>
    </w:rPr>
  </w:style>
  <w:style w:type="paragraph" w:customStyle="1" w:styleId="Style8">
    <w:name w:val="Style8"/>
    <w:basedOn w:val="a0"/>
    <w:rsid w:val="001D3E07"/>
    <w:pPr>
      <w:widowControl w:val="0"/>
      <w:autoSpaceDE w:val="0"/>
      <w:autoSpaceDN w:val="0"/>
      <w:adjustRightInd w:val="0"/>
    </w:pPr>
    <w:rPr>
      <w:rFonts w:ascii="Courier New" w:hAnsi="Courier New"/>
    </w:rPr>
  </w:style>
  <w:style w:type="paragraph" w:customStyle="1" w:styleId="Style9">
    <w:name w:val="Style9"/>
    <w:basedOn w:val="a0"/>
    <w:rsid w:val="001D3E07"/>
    <w:pPr>
      <w:widowControl w:val="0"/>
      <w:autoSpaceDE w:val="0"/>
      <w:autoSpaceDN w:val="0"/>
      <w:adjustRightInd w:val="0"/>
    </w:pPr>
    <w:rPr>
      <w:rFonts w:ascii="Courier New" w:hAnsi="Courier New"/>
    </w:rPr>
  </w:style>
  <w:style w:type="paragraph" w:customStyle="1" w:styleId="Style10">
    <w:name w:val="Style10"/>
    <w:basedOn w:val="a0"/>
    <w:rsid w:val="001D3E07"/>
    <w:pPr>
      <w:widowControl w:val="0"/>
      <w:autoSpaceDE w:val="0"/>
      <w:autoSpaceDN w:val="0"/>
      <w:adjustRightInd w:val="0"/>
    </w:pPr>
    <w:rPr>
      <w:rFonts w:ascii="Courier New" w:hAnsi="Courier New"/>
    </w:rPr>
  </w:style>
  <w:style w:type="paragraph" w:customStyle="1" w:styleId="Style12">
    <w:name w:val="Style12"/>
    <w:basedOn w:val="a0"/>
    <w:rsid w:val="001D3E07"/>
    <w:pPr>
      <w:widowControl w:val="0"/>
      <w:autoSpaceDE w:val="0"/>
      <w:autoSpaceDN w:val="0"/>
      <w:adjustRightInd w:val="0"/>
    </w:pPr>
    <w:rPr>
      <w:rFonts w:ascii="Courier New" w:hAnsi="Courier New"/>
    </w:rPr>
  </w:style>
  <w:style w:type="paragraph" w:customStyle="1" w:styleId="Style3">
    <w:name w:val="Style3"/>
    <w:basedOn w:val="a0"/>
    <w:rsid w:val="001D3E07"/>
    <w:pPr>
      <w:widowControl w:val="0"/>
      <w:autoSpaceDE w:val="0"/>
      <w:autoSpaceDN w:val="0"/>
      <w:adjustRightInd w:val="0"/>
      <w:spacing w:line="230" w:lineRule="exact"/>
    </w:pPr>
  </w:style>
  <w:style w:type="paragraph" w:customStyle="1" w:styleId="Style4">
    <w:name w:val="Style4"/>
    <w:basedOn w:val="a0"/>
    <w:rsid w:val="001D3E07"/>
    <w:pPr>
      <w:widowControl w:val="0"/>
      <w:autoSpaceDE w:val="0"/>
      <w:autoSpaceDN w:val="0"/>
      <w:adjustRightInd w:val="0"/>
    </w:pPr>
  </w:style>
  <w:style w:type="character" w:customStyle="1" w:styleId="FontStyle15">
    <w:name w:val="Font Style15"/>
    <w:rsid w:val="001D3E07"/>
    <w:rPr>
      <w:rFonts w:ascii="Courier New" w:hAnsi="Courier New" w:cs="Courier New" w:hint="default"/>
      <w:b/>
      <w:bCs/>
      <w:spacing w:val="-20"/>
      <w:sz w:val="26"/>
      <w:szCs w:val="26"/>
    </w:rPr>
  </w:style>
  <w:style w:type="character" w:customStyle="1" w:styleId="FontStyle16">
    <w:name w:val="Font Style16"/>
    <w:rsid w:val="001D3E07"/>
    <w:rPr>
      <w:rFonts w:ascii="Courier New" w:hAnsi="Courier New" w:cs="Courier New" w:hint="default"/>
      <w:spacing w:val="-20"/>
      <w:sz w:val="26"/>
      <w:szCs w:val="26"/>
    </w:rPr>
  </w:style>
  <w:style w:type="character" w:customStyle="1" w:styleId="FontStyle12">
    <w:name w:val="Font Style12"/>
    <w:rsid w:val="001D3E07"/>
    <w:rPr>
      <w:rFonts w:ascii="Times New Roman" w:hAnsi="Times New Roman" w:cs="Times New Roman" w:hint="default"/>
      <w:sz w:val="18"/>
      <w:szCs w:val="18"/>
    </w:rPr>
  </w:style>
  <w:style w:type="character" w:customStyle="1" w:styleId="FontStyle11">
    <w:name w:val="Font Style11"/>
    <w:rsid w:val="001D3E07"/>
    <w:rPr>
      <w:rFonts w:ascii="Times New Roman" w:hAnsi="Times New Roman" w:cs="Times New Roman" w:hint="default"/>
      <w:b/>
      <w:bCs/>
      <w:spacing w:val="20"/>
      <w:sz w:val="22"/>
      <w:szCs w:val="22"/>
    </w:rPr>
  </w:style>
  <w:style w:type="paragraph" w:styleId="33">
    <w:name w:val="Body Text 3"/>
    <w:basedOn w:val="a0"/>
    <w:link w:val="34"/>
    <w:uiPriority w:val="99"/>
    <w:semiHidden/>
    <w:unhideWhenUsed/>
    <w:rsid w:val="001D3E07"/>
    <w:pPr>
      <w:spacing w:after="120"/>
    </w:pPr>
    <w:rPr>
      <w:sz w:val="16"/>
      <w:szCs w:val="16"/>
    </w:rPr>
  </w:style>
  <w:style w:type="character" w:customStyle="1" w:styleId="34">
    <w:name w:val="Основной текст 3 Знак"/>
    <w:link w:val="33"/>
    <w:uiPriority w:val="99"/>
    <w:semiHidden/>
    <w:rsid w:val="001D3E07"/>
    <w:rPr>
      <w:sz w:val="16"/>
      <w:szCs w:val="16"/>
    </w:rPr>
  </w:style>
  <w:style w:type="character" w:customStyle="1" w:styleId="FontStyle35">
    <w:name w:val="Font Style35"/>
    <w:uiPriority w:val="99"/>
    <w:rsid w:val="001D3E07"/>
    <w:rPr>
      <w:rFonts w:ascii="Times New Roman" w:hAnsi="Times New Roman" w:cs="Times New Roman"/>
      <w:sz w:val="18"/>
      <w:szCs w:val="18"/>
    </w:rPr>
  </w:style>
  <w:style w:type="character" w:customStyle="1" w:styleId="FontStyle36">
    <w:name w:val="Font Style36"/>
    <w:uiPriority w:val="99"/>
    <w:rsid w:val="001D3E07"/>
    <w:rPr>
      <w:rFonts w:ascii="Times New Roman" w:hAnsi="Times New Roman" w:cs="Times New Roman"/>
      <w:b/>
      <w:bCs/>
      <w:i/>
      <w:iCs/>
      <w:sz w:val="18"/>
      <w:szCs w:val="18"/>
    </w:rPr>
  </w:style>
  <w:style w:type="paragraph" w:styleId="afa">
    <w:name w:val="Subtitle"/>
    <w:basedOn w:val="a0"/>
    <w:link w:val="afb"/>
    <w:qFormat/>
    <w:rsid w:val="001D3E07"/>
    <w:pPr>
      <w:jc w:val="both"/>
    </w:pPr>
    <w:rPr>
      <w:sz w:val="28"/>
      <w:szCs w:val="20"/>
    </w:rPr>
  </w:style>
  <w:style w:type="character" w:customStyle="1" w:styleId="afb">
    <w:name w:val="Подзаголовок Знак"/>
    <w:link w:val="afa"/>
    <w:rsid w:val="001D3E07"/>
    <w:rPr>
      <w:sz w:val="28"/>
    </w:rPr>
  </w:style>
  <w:style w:type="paragraph" w:styleId="HTML">
    <w:name w:val="HTML Preformatted"/>
    <w:basedOn w:val="a0"/>
    <w:link w:val="HTML0"/>
    <w:uiPriority w:val="99"/>
    <w:semiHidden/>
    <w:unhideWhenUsed/>
    <w:rsid w:val="001D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1D3E07"/>
    <w:rPr>
      <w:rFonts w:ascii="Courier New" w:hAnsi="Courier New" w:cs="Courier New"/>
    </w:rPr>
  </w:style>
  <w:style w:type="paragraph" w:customStyle="1" w:styleId="Pa6">
    <w:name w:val="Pa6"/>
    <w:basedOn w:val="Default"/>
    <w:next w:val="Default"/>
    <w:uiPriority w:val="99"/>
    <w:rsid w:val="001D3E07"/>
    <w:pPr>
      <w:spacing w:line="211" w:lineRule="atLeast"/>
    </w:pPr>
    <w:rPr>
      <w:rFonts w:eastAsia="Times New Roman"/>
      <w:color w:val="auto"/>
      <w:lang w:eastAsia="ru-RU"/>
    </w:rPr>
  </w:style>
  <w:style w:type="paragraph" w:customStyle="1" w:styleId="afc">
    <w:name w:val="Текст основной"/>
    <w:rsid w:val="001D3E07"/>
    <w:pPr>
      <w:spacing w:line="360" w:lineRule="exact"/>
      <w:ind w:firstLine="709"/>
      <w:jc w:val="both"/>
    </w:pPr>
    <w:rPr>
      <w:b/>
      <w:noProof/>
      <w:kern w:val="28"/>
      <w:sz w:val="28"/>
    </w:rPr>
  </w:style>
  <w:style w:type="paragraph" w:customStyle="1" w:styleId="text">
    <w:name w:val="text"/>
    <w:basedOn w:val="a0"/>
    <w:rsid w:val="001D3E07"/>
    <w:pPr>
      <w:spacing w:before="300" w:after="100" w:afterAutospacing="1"/>
      <w:ind w:left="300" w:right="450"/>
      <w:jc w:val="both"/>
    </w:pPr>
    <w:rPr>
      <w:rFonts w:ascii="Arial" w:hAnsi="Arial" w:cs="Arial"/>
      <w:color w:val="000000"/>
      <w:sz w:val="20"/>
      <w:szCs w:val="20"/>
    </w:rPr>
  </w:style>
  <w:style w:type="character" w:styleId="afd">
    <w:name w:val="Hyperlink"/>
    <w:uiPriority w:val="99"/>
    <w:semiHidden/>
    <w:unhideWhenUsed/>
    <w:rsid w:val="001D3E07"/>
    <w:rPr>
      <w:color w:val="0000FF"/>
      <w:u w:val="single"/>
    </w:rPr>
  </w:style>
  <w:style w:type="character" w:customStyle="1" w:styleId="submenu-table">
    <w:name w:val="submenu-table"/>
    <w:rsid w:val="00F44241"/>
  </w:style>
  <w:style w:type="paragraph" w:customStyle="1" w:styleId="western">
    <w:name w:val="western"/>
    <w:basedOn w:val="a0"/>
    <w:rsid w:val="00F104DB"/>
    <w:pPr>
      <w:spacing w:before="100" w:beforeAutospacing="1" w:after="100" w:afterAutospacing="1"/>
    </w:pPr>
  </w:style>
  <w:style w:type="character" w:customStyle="1" w:styleId="50">
    <w:name w:val="Заголовок 5 Знак"/>
    <w:link w:val="5"/>
    <w:uiPriority w:val="9"/>
    <w:rsid w:val="00737FA1"/>
    <w:rPr>
      <w:rFonts w:ascii="Cambria" w:hAnsi="Cambria"/>
      <w:color w:val="243F60"/>
      <w:sz w:val="22"/>
      <w:szCs w:val="22"/>
    </w:rPr>
  </w:style>
  <w:style w:type="paragraph" w:styleId="afe">
    <w:name w:val="Plain Text"/>
    <w:basedOn w:val="a0"/>
    <w:link w:val="aff"/>
    <w:semiHidden/>
    <w:unhideWhenUsed/>
    <w:rsid w:val="004F5CBB"/>
    <w:pPr>
      <w:ind w:firstLine="567"/>
      <w:jc w:val="both"/>
    </w:pPr>
    <w:rPr>
      <w:rFonts w:ascii="Courier New" w:hAnsi="Courier New" w:cs="Courier New"/>
      <w:sz w:val="20"/>
      <w:szCs w:val="20"/>
    </w:rPr>
  </w:style>
  <w:style w:type="character" w:customStyle="1" w:styleId="aff">
    <w:name w:val="Текст Знак"/>
    <w:link w:val="afe"/>
    <w:semiHidden/>
    <w:rsid w:val="004F5CB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0083">
      <w:bodyDiv w:val="1"/>
      <w:marLeft w:val="0"/>
      <w:marRight w:val="0"/>
      <w:marTop w:val="0"/>
      <w:marBottom w:val="0"/>
      <w:divBdr>
        <w:top w:val="none" w:sz="0" w:space="0" w:color="auto"/>
        <w:left w:val="none" w:sz="0" w:space="0" w:color="auto"/>
        <w:bottom w:val="none" w:sz="0" w:space="0" w:color="auto"/>
        <w:right w:val="none" w:sz="0" w:space="0" w:color="auto"/>
      </w:divBdr>
    </w:div>
    <w:div w:id="49811980">
      <w:bodyDiv w:val="1"/>
      <w:marLeft w:val="0"/>
      <w:marRight w:val="0"/>
      <w:marTop w:val="0"/>
      <w:marBottom w:val="0"/>
      <w:divBdr>
        <w:top w:val="none" w:sz="0" w:space="0" w:color="auto"/>
        <w:left w:val="none" w:sz="0" w:space="0" w:color="auto"/>
        <w:bottom w:val="none" w:sz="0" w:space="0" w:color="auto"/>
        <w:right w:val="none" w:sz="0" w:space="0" w:color="auto"/>
      </w:divBdr>
    </w:div>
    <w:div w:id="81922469">
      <w:bodyDiv w:val="1"/>
      <w:marLeft w:val="0"/>
      <w:marRight w:val="0"/>
      <w:marTop w:val="0"/>
      <w:marBottom w:val="0"/>
      <w:divBdr>
        <w:top w:val="none" w:sz="0" w:space="0" w:color="auto"/>
        <w:left w:val="none" w:sz="0" w:space="0" w:color="auto"/>
        <w:bottom w:val="none" w:sz="0" w:space="0" w:color="auto"/>
        <w:right w:val="none" w:sz="0" w:space="0" w:color="auto"/>
      </w:divBdr>
    </w:div>
    <w:div w:id="84811152">
      <w:bodyDiv w:val="1"/>
      <w:marLeft w:val="0"/>
      <w:marRight w:val="0"/>
      <w:marTop w:val="0"/>
      <w:marBottom w:val="0"/>
      <w:divBdr>
        <w:top w:val="none" w:sz="0" w:space="0" w:color="auto"/>
        <w:left w:val="none" w:sz="0" w:space="0" w:color="auto"/>
        <w:bottom w:val="none" w:sz="0" w:space="0" w:color="auto"/>
        <w:right w:val="none" w:sz="0" w:space="0" w:color="auto"/>
      </w:divBdr>
    </w:div>
    <w:div w:id="124280456">
      <w:bodyDiv w:val="1"/>
      <w:marLeft w:val="0"/>
      <w:marRight w:val="0"/>
      <w:marTop w:val="0"/>
      <w:marBottom w:val="0"/>
      <w:divBdr>
        <w:top w:val="none" w:sz="0" w:space="0" w:color="auto"/>
        <w:left w:val="none" w:sz="0" w:space="0" w:color="auto"/>
        <w:bottom w:val="none" w:sz="0" w:space="0" w:color="auto"/>
        <w:right w:val="none" w:sz="0" w:space="0" w:color="auto"/>
      </w:divBdr>
    </w:div>
    <w:div w:id="202524575">
      <w:bodyDiv w:val="1"/>
      <w:marLeft w:val="0"/>
      <w:marRight w:val="0"/>
      <w:marTop w:val="0"/>
      <w:marBottom w:val="0"/>
      <w:divBdr>
        <w:top w:val="none" w:sz="0" w:space="0" w:color="auto"/>
        <w:left w:val="none" w:sz="0" w:space="0" w:color="auto"/>
        <w:bottom w:val="none" w:sz="0" w:space="0" w:color="auto"/>
        <w:right w:val="none" w:sz="0" w:space="0" w:color="auto"/>
      </w:divBdr>
    </w:div>
    <w:div w:id="211504333">
      <w:bodyDiv w:val="1"/>
      <w:marLeft w:val="0"/>
      <w:marRight w:val="0"/>
      <w:marTop w:val="0"/>
      <w:marBottom w:val="0"/>
      <w:divBdr>
        <w:top w:val="none" w:sz="0" w:space="0" w:color="auto"/>
        <w:left w:val="none" w:sz="0" w:space="0" w:color="auto"/>
        <w:bottom w:val="none" w:sz="0" w:space="0" w:color="auto"/>
        <w:right w:val="none" w:sz="0" w:space="0" w:color="auto"/>
      </w:divBdr>
    </w:div>
    <w:div w:id="215089158">
      <w:bodyDiv w:val="1"/>
      <w:marLeft w:val="0"/>
      <w:marRight w:val="0"/>
      <w:marTop w:val="0"/>
      <w:marBottom w:val="0"/>
      <w:divBdr>
        <w:top w:val="none" w:sz="0" w:space="0" w:color="auto"/>
        <w:left w:val="none" w:sz="0" w:space="0" w:color="auto"/>
        <w:bottom w:val="none" w:sz="0" w:space="0" w:color="auto"/>
        <w:right w:val="none" w:sz="0" w:space="0" w:color="auto"/>
      </w:divBdr>
    </w:div>
    <w:div w:id="229341780">
      <w:bodyDiv w:val="1"/>
      <w:marLeft w:val="0"/>
      <w:marRight w:val="0"/>
      <w:marTop w:val="0"/>
      <w:marBottom w:val="0"/>
      <w:divBdr>
        <w:top w:val="none" w:sz="0" w:space="0" w:color="auto"/>
        <w:left w:val="none" w:sz="0" w:space="0" w:color="auto"/>
        <w:bottom w:val="none" w:sz="0" w:space="0" w:color="auto"/>
        <w:right w:val="none" w:sz="0" w:space="0" w:color="auto"/>
      </w:divBdr>
    </w:div>
    <w:div w:id="280111862">
      <w:bodyDiv w:val="1"/>
      <w:marLeft w:val="0"/>
      <w:marRight w:val="0"/>
      <w:marTop w:val="0"/>
      <w:marBottom w:val="0"/>
      <w:divBdr>
        <w:top w:val="none" w:sz="0" w:space="0" w:color="auto"/>
        <w:left w:val="none" w:sz="0" w:space="0" w:color="auto"/>
        <w:bottom w:val="none" w:sz="0" w:space="0" w:color="auto"/>
        <w:right w:val="none" w:sz="0" w:space="0" w:color="auto"/>
      </w:divBdr>
    </w:div>
    <w:div w:id="348064066">
      <w:bodyDiv w:val="1"/>
      <w:marLeft w:val="0"/>
      <w:marRight w:val="0"/>
      <w:marTop w:val="0"/>
      <w:marBottom w:val="0"/>
      <w:divBdr>
        <w:top w:val="none" w:sz="0" w:space="0" w:color="auto"/>
        <w:left w:val="none" w:sz="0" w:space="0" w:color="auto"/>
        <w:bottom w:val="none" w:sz="0" w:space="0" w:color="auto"/>
        <w:right w:val="none" w:sz="0" w:space="0" w:color="auto"/>
      </w:divBdr>
    </w:div>
    <w:div w:id="371225959">
      <w:bodyDiv w:val="1"/>
      <w:marLeft w:val="0"/>
      <w:marRight w:val="0"/>
      <w:marTop w:val="0"/>
      <w:marBottom w:val="0"/>
      <w:divBdr>
        <w:top w:val="none" w:sz="0" w:space="0" w:color="auto"/>
        <w:left w:val="none" w:sz="0" w:space="0" w:color="auto"/>
        <w:bottom w:val="none" w:sz="0" w:space="0" w:color="auto"/>
        <w:right w:val="none" w:sz="0" w:space="0" w:color="auto"/>
      </w:divBdr>
    </w:div>
    <w:div w:id="387994253">
      <w:bodyDiv w:val="1"/>
      <w:marLeft w:val="0"/>
      <w:marRight w:val="0"/>
      <w:marTop w:val="0"/>
      <w:marBottom w:val="0"/>
      <w:divBdr>
        <w:top w:val="none" w:sz="0" w:space="0" w:color="auto"/>
        <w:left w:val="none" w:sz="0" w:space="0" w:color="auto"/>
        <w:bottom w:val="none" w:sz="0" w:space="0" w:color="auto"/>
        <w:right w:val="none" w:sz="0" w:space="0" w:color="auto"/>
      </w:divBdr>
    </w:div>
    <w:div w:id="407074732">
      <w:bodyDiv w:val="1"/>
      <w:marLeft w:val="0"/>
      <w:marRight w:val="0"/>
      <w:marTop w:val="0"/>
      <w:marBottom w:val="0"/>
      <w:divBdr>
        <w:top w:val="none" w:sz="0" w:space="0" w:color="auto"/>
        <w:left w:val="none" w:sz="0" w:space="0" w:color="auto"/>
        <w:bottom w:val="none" w:sz="0" w:space="0" w:color="auto"/>
        <w:right w:val="none" w:sz="0" w:space="0" w:color="auto"/>
      </w:divBdr>
    </w:div>
    <w:div w:id="410086540">
      <w:bodyDiv w:val="1"/>
      <w:marLeft w:val="0"/>
      <w:marRight w:val="0"/>
      <w:marTop w:val="0"/>
      <w:marBottom w:val="0"/>
      <w:divBdr>
        <w:top w:val="none" w:sz="0" w:space="0" w:color="auto"/>
        <w:left w:val="none" w:sz="0" w:space="0" w:color="auto"/>
        <w:bottom w:val="none" w:sz="0" w:space="0" w:color="auto"/>
        <w:right w:val="none" w:sz="0" w:space="0" w:color="auto"/>
      </w:divBdr>
    </w:div>
    <w:div w:id="420217979">
      <w:bodyDiv w:val="1"/>
      <w:marLeft w:val="0"/>
      <w:marRight w:val="0"/>
      <w:marTop w:val="0"/>
      <w:marBottom w:val="0"/>
      <w:divBdr>
        <w:top w:val="none" w:sz="0" w:space="0" w:color="auto"/>
        <w:left w:val="none" w:sz="0" w:space="0" w:color="auto"/>
        <w:bottom w:val="none" w:sz="0" w:space="0" w:color="auto"/>
        <w:right w:val="none" w:sz="0" w:space="0" w:color="auto"/>
      </w:divBdr>
    </w:div>
    <w:div w:id="488136005">
      <w:bodyDiv w:val="1"/>
      <w:marLeft w:val="0"/>
      <w:marRight w:val="0"/>
      <w:marTop w:val="0"/>
      <w:marBottom w:val="0"/>
      <w:divBdr>
        <w:top w:val="none" w:sz="0" w:space="0" w:color="auto"/>
        <w:left w:val="none" w:sz="0" w:space="0" w:color="auto"/>
        <w:bottom w:val="none" w:sz="0" w:space="0" w:color="auto"/>
        <w:right w:val="none" w:sz="0" w:space="0" w:color="auto"/>
      </w:divBdr>
    </w:div>
    <w:div w:id="534779732">
      <w:bodyDiv w:val="1"/>
      <w:marLeft w:val="0"/>
      <w:marRight w:val="0"/>
      <w:marTop w:val="0"/>
      <w:marBottom w:val="0"/>
      <w:divBdr>
        <w:top w:val="none" w:sz="0" w:space="0" w:color="auto"/>
        <w:left w:val="none" w:sz="0" w:space="0" w:color="auto"/>
        <w:bottom w:val="none" w:sz="0" w:space="0" w:color="auto"/>
        <w:right w:val="none" w:sz="0" w:space="0" w:color="auto"/>
      </w:divBdr>
    </w:div>
    <w:div w:id="570506472">
      <w:bodyDiv w:val="1"/>
      <w:marLeft w:val="0"/>
      <w:marRight w:val="0"/>
      <w:marTop w:val="0"/>
      <w:marBottom w:val="0"/>
      <w:divBdr>
        <w:top w:val="none" w:sz="0" w:space="0" w:color="auto"/>
        <w:left w:val="none" w:sz="0" w:space="0" w:color="auto"/>
        <w:bottom w:val="none" w:sz="0" w:space="0" w:color="auto"/>
        <w:right w:val="none" w:sz="0" w:space="0" w:color="auto"/>
      </w:divBdr>
    </w:div>
    <w:div w:id="578054588">
      <w:bodyDiv w:val="1"/>
      <w:marLeft w:val="0"/>
      <w:marRight w:val="0"/>
      <w:marTop w:val="0"/>
      <w:marBottom w:val="0"/>
      <w:divBdr>
        <w:top w:val="none" w:sz="0" w:space="0" w:color="auto"/>
        <w:left w:val="none" w:sz="0" w:space="0" w:color="auto"/>
        <w:bottom w:val="none" w:sz="0" w:space="0" w:color="auto"/>
        <w:right w:val="none" w:sz="0" w:space="0" w:color="auto"/>
      </w:divBdr>
    </w:div>
    <w:div w:id="589195311">
      <w:bodyDiv w:val="1"/>
      <w:marLeft w:val="0"/>
      <w:marRight w:val="0"/>
      <w:marTop w:val="0"/>
      <w:marBottom w:val="0"/>
      <w:divBdr>
        <w:top w:val="none" w:sz="0" w:space="0" w:color="auto"/>
        <w:left w:val="none" w:sz="0" w:space="0" w:color="auto"/>
        <w:bottom w:val="none" w:sz="0" w:space="0" w:color="auto"/>
        <w:right w:val="none" w:sz="0" w:space="0" w:color="auto"/>
      </w:divBdr>
    </w:div>
    <w:div w:id="794324577">
      <w:bodyDiv w:val="1"/>
      <w:marLeft w:val="0"/>
      <w:marRight w:val="0"/>
      <w:marTop w:val="0"/>
      <w:marBottom w:val="0"/>
      <w:divBdr>
        <w:top w:val="none" w:sz="0" w:space="0" w:color="auto"/>
        <w:left w:val="none" w:sz="0" w:space="0" w:color="auto"/>
        <w:bottom w:val="none" w:sz="0" w:space="0" w:color="auto"/>
        <w:right w:val="none" w:sz="0" w:space="0" w:color="auto"/>
      </w:divBdr>
    </w:div>
    <w:div w:id="797331901">
      <w:bodyDiv w:val="1"/>
      <w:marLeft w:val="0"/>
      <w:marRight w:val="0"/>
      <w:marTop w:val="0"/>
      <w:marBottom w:val="0"/>
      <w:divBdr>
        <w:top w:val="none" w:sz="0" w:space="0" w:color="auto"/>
        <w:left w:val="none" w:sz="0" w:space="0" w:color="auto"/>
        <w:bottom w:val="none" w:sz="0" w:space="0" w:color="auto"/>
        <w:right w:val="none" w:sz="0" w:space="0" w:color="auto"/>
      </w:divBdr>
    </w:div>
    <w:div w:id="811144060">
      <w:bodyDiv w:val="1"/>
      <w:marLeft w:val="0"/>
      <w:marRight w:val="0"/>
      <w:marTop w:val="0"/>
      <w:marBottom w:val="0"/>
      <w:divBdr>
        <w:top w:val="none" w:sz="0" w:space="0" w:color="auto"/>
        <w:left w:val="none" w:sz="0" w:space="0" w:color="auto"/>
        <w:bottom w:val="none" w:sz="0" w:space="0" w:color="auto"/>
        <w:right w:val="none" w:sz="0" w:space="0" w:color="auto"/>
      </w:divBdr>
      <w:divsChild>
        <w:div w:id="933247838">
          <w:marLeft w:val="0"/>
          <w:marRight w:val="0"/>
          <w:marTop w:val="0"/>
          <w:marBottom w:val="0"/>
          <w:divBdr>
            <w:top w:val="none" w:sz="0" w:space="0" w:color="auto"/>
            <w:left w:val="none" w:sz="0" w:space="0" w:color="auto"/>
            <w:bottom w:val="none" w:sz="0" w:space="0" w:color="auto"/>
            <w:right w:val="none" w:sz="0" w:space="0" w:color="auto"/>
          </w:divBdr>
        </w:div>
      </w:divsChild>
    </w:div>
    <w:div w:id="882867241">
      <w:bodyDiv w:val="1"/>
      <w:marLeft w:val="0"/>
      <w:marRight w:val="0"/>
      <w:marTop w:val="0"/>
      <w:marBottom w:val="0"/>
      <w:divBdr>
        <w:top w:val="none" w:sz="0" w:space="0" w:color="auto"/>
        <w:left w:val="none" w:sz="0" w:space="0" w:color="auto"/>
        <w:bottom w:val="none" w:sz="0" w:space="0" w:color="auto"/>
        <w:right w:val="none" w:sz="0" w:space="0" w:color="auto"/>
      </w:divBdr>
    </w:div>
    <w:div w:id="928655466">
      <w:bodyDiv w:val="1"/>
      <w:marLeft w:val="0"/>
      <w:marRight w:val="0"/>
      <w:marTop w:val="0"/>
      <w:marBottom w:val="0"/>
      <w:divBdr>
        <w:top w:val="none" w:sz="0" w:space="0" w:color="auto"/>
        <w:left w:val="none" w:sz="0" w:space="0" w:color="auto"/>
        <w:bottom w:val="none" w:sz="0" w:space="0" w:color="auto"/>
        <w:right w:val="none" w:sz="0" w:space="0" w:color="auto"/>
      </w:divBdr>
    </w:div>
    <w:div w:id="1019088841">
      <w:bodyDiv w:val="1"/>
      <w:marLeft w:val="0"/>
      <w:marRight w:val="0"/>
      <w:marTop w:val="0"/>
      <w:marBottom w:val="0"/>
      <w:divBdr>
        <w:top w:val="none" w:sz="0" w:space="0" w:color="auto"/>
        <w:left w:val="none" w:sz="0" w:space="0" w:color="auto"/>
        <w:bottom w:val="none" w:sz="0" w:space="0" w:color="auto"/>
        <w:right w:val="none" w:sz="0" w:space="0" w:color="auto"/>
      </w:divBdr>
    </w:div>
    <w:div w:id="1045760473">
      <w:bodyDiv w:val="1"/>
      <w:marLeft w:val="0"/>
      <w:marRight w:val="0"/>
      <w:marTop w:val="0"/>
      <w:marBottom w:val="0"/>
      <w:divBdr>
        <w:top w:val="none" w:sz="0" w:space="0" w:color="auto"/>
        <w:left w:val="none" w:sz="0" w:space="0" w:color="auto"/>
        <w:bottom w:val="none" w:sz="0" w:space="0" w:color="auto"/>
        <w:right w:val="none" w:sz="0" w:space="0" w:color="auto"/>
      </w:divBdr>
    </w:div>
    <w:div w:id="1066537148">
      <w:bodyDiv w:val="1"/>
      <w:marLeft w:val="0"/>
      <w:marRight w:val="0"/>
      <w:marTop w:val="0"/>
      <w:marBottom w:val="0"/>
      <w:divBdr>
        <w:top w:val="none" w:sz="0" w:space="0" w:color="auto"/>
        <w:left w:val="none" w:sz="0" w:space="0" w:color="auto"/>
        <w:bottom w:val="none" w:sz="0" w:space="0" w:color="auto"/>
        <w:right w:val="none" w:sz="0" w:space="0" w:color="auto"/>
      </w:divBdr>
    </w:div>
    <w:div w:id="1084647105">
      <w:bodyDiv w:val="1"/>
      <w:marLeft w:val="0"/>
      <w:marRight w:val="0"/>
      <w:marTop w:val="0"/>
      <w:marBottom w:val="0"/>
      <w:divBdr>
        <w:top w:val="none" w:sz="0" w:space="0" w:color="auto"/>
        <w:left w:val="none" w:sz="0" w:space="0" w:color="auto"/>
        <w:bottom w:val="none" w:sz="0" w:space="0" w:color="auto"/>
        <w:right w:val="none" w:sz="0" w:space="0" w:color="auto"/>
      </w:divBdr>
    </w:div>
    <w:div w:id="1100447546">
      <w:bodyDiv w:val="1"/>
      <w:marLeft w:val="0"/>
      <w:marRight w:val="0"/>
      <w:marTop w:val="0"/>
      <w:marBottom w:val="0"/>
      <w:divBdr>
        <w:top w:val="none" w:sz="0" w:space="0" w:color="auto"/>
        <w:left w:val="none" w:sz="0" w:space="0" w:color="auto"/>
        <w:bottom w:val="none" w:sz="0" w:space="0" w:color="auto"/>
        <w:right w:val="none" w:sz="0" w:space="0" w:color="auto"/>
      </w:divBdr>
    </w:div>
    <w:div w:id="1177578268">
      <w:bodyDiv w:val="1"/>
      <w:marLeft w:val="0"/>
      <w:marRight w:val="0"/>
      <w:marTop w:val="0"/>
      <w:marBottom w:val="0"/>
      <w:divBdr>
        <w:top w:val="none" w:sz="0" w:space="0" w:color="auto"/>
        <w:left w:val="none" w:sz="0" w:space="0" w:color="auto"/>
        <w:bottom w:val="none" w:sz="0" w:space="0" w:color="auto"/>
        <w:right w:val="none" w:sz="0" w:space="0" w:color="auto"/>
      </w:divBdr>
    </w:div>
    <w:div w:id="1189681261">
      <w:bodyDiv w:val="1"/>
      <w:marLeft w:val="0"/>
      <w:marRight w:val="0"/>
      <w:marTop w:val="0"/>
      <w:marBottom w:val="0"/>
      <w:divBdr>
        <w:top w:val="none" w:sz="0" w:space="0" w:color="auto"/>
        <w:left w:val="none" w:sz="0" w:space="0" w:color="auto"/>
        <w:bottom w:val="none" w:sz="0" w:space="0" w:color="auto"/>
        <w:right w:val="none" w:sz="0" w:space="0" w:color="auto"/>
      </w:divBdr>
    </w:div>
    <w:div w:id="1279070853">
      <w:bodyDiv w:val="1"/>
      <w:marLeft w:val="0"/>
      <w:marRight w:val="0"/>
      <w:marTop w:val="0"/>
      <w:marBottom w:val="0"/>
      <w:divBdr>
        <w:top w:val="none" w:sz="0" w:space="0" w:color="auto"/>
        <w:left w:val="none" w:sz="0" w:space="0" w:color="auto"/>
        <w:bottom w:val="none" w:sz="0" w:space="0" w:color="auto"/>
        <w:right w:val="none" w:sz="0" w:space="0" w:color="auto"/>
      </w:divBdr>
    </w:div>
    <w:div w:id="1291545815">
      <w:bodyDiv w:val="1"/>
      <w:marLeft w:val="0"/>
      <w:marRight w:val="0"/>
      <w:marTop w:val="0"/>
      <w:marBottom w:val="0"/>
      <w:divBdr>
        <w:top w:val="none" w:sz="0" w:space="0" w:color="auto"/>
        <w:left w:val="none" w:sz="0" w:space="0" w:color="auto"/>
        <w:bottom w:val="none" w:sz="0" w:space="0" w:color="auto"/>
        <w:right w:val="none" w:sz="0" w:space="0" w:color="auto"/>
      </w:divBdr>
    </w:div>
    <w:div w:id="1293056982">
      <w:bodyDiv w:val="1"/>
      <w:marLeft w:val="0"/>
      <w:marRight w:val="0"/>
      <w:marTop w:val="0"/>
      <w:marBottom w:val="0"/>
      <w:divBdr>
        <w:top w:val="none" w:sz="0" w:space="0" w:color="auto"/>
        <w:left w:val="none" w:sz="0" w:space="0" w:color="auto"/>
        <w:bottom w:val="none" w:sz="0" w:space="0" w:color="auto"/>
        <w:right w:val="none" w:sz="0" w:space="0" w:color="auto"/>
      </w:divBdr>
    </w:div>
    <w:div w:id="1332223665">
      <w:bodyDiv w:val="1"/>
      <w:marLeft w:val="0"/>
      <w:marRight w:val="0"/>
      <w:marTop w:val="0"/>
      <w:marBottom w:val="0"/>
      <w:divBdr>
        <w:top w:val="none" w:sz="0" w:space="0" w:color="auto"/>
        <w:left w:val="none" w:sz="0" w:space="0" w:color="auto"/>
        <w:bottom w:val="none" w:sz="0" w:space="0" w:color="auto"/>
        <w:right w:val="none" w:sz="0" w:space="0" w:color="auto"/>
      </w:divBdr>
    </w:div>
    <w:div w:id="1344434204">
      <w:bodyDiv w:val="1"/>
      <w:marLeft w:val="0"/>
      <w:marRight w:val="0"/>
      <w:marTop w:val="0"/>
      <w:marBottom w:val="0"/>
      <w:divBdr>
        <w:top w:val="none" w:sz="0" w:space="0" w:color="auto"/>
        <w:left w:val="none" w:sz="0" w:space="0" w:color="auto"/>
        <w:bottom w:val="none" w:sz="0" w:space="0" w:color="auto"/>
        <w:right w:val="none" w:sz="0" w:space="0" w:color="auto"/>
      </w:divBdr>
    </w:div>
    <w:div w:id="1383215411">
      <w:bodyDiv w:val="1"/>
      <w:marLeft w:val="0"/>
      <w:marRight w:val="0"/>
      <w:marTop w:val="0"/>
      <w:marBottom w:val="0"/>
      <w:divBdr>
        <w:top w:val="none" w:sz="0" w:space="0" w:color="auto"/>
        <w:left w:val="none" w:sz="0" w:space="0" w:color="auto"/>
        <w:bottom w:val="none" w:sz="0" w:space="0" w:color="auto"/>
        <w:right w:val="none" w:sz="0" w:space="0" w:color="auto"/>
      </w:divBdr>
    </w:div>
    <w:div w:id="1439137201">
      <w:bodyDiv w:val="1"/>
      <w:marLeft w:val="0"/>
      <w:marRight w:val="0"/>
      <w:marTop w:val="0"/>
      <w:marBottom w:val="0"/>
      <w:divBdr>
        <w:top w:val="none" w:sz="0" w:space="0" w:color="auto"/>
        <w:left w:val="none" w:sz="0" w:space="0" w:color="auto"/>
        <w:bottom w:val="none" w:sz="0" w:space="0" w:color="auto"/>
        <w:right w:val="none" w:sz="0" w:space="0" w:color="auto"/>
      </w:divBdr>
    </w:div>
    <w:div w:id="1568951675">
      <w:bodyDiv w:val="1"/>
      <w:marLeft w:val="0"/>
      <w:marRight w:val="0"/>
      <w:marTop w:val="0"/>
      <w:marBottom w:val="0"/>
      <w:divBdr>
        <w:top w:val="none" w:sz="0" w:space="0" w:color="auto"/>
        <w:left w:val="none" w:sz="0" w:space="0" w:color="auto"/>
        <w:bottom w:val="none" w:sz="0" w:space="0" w:color="auto"/>
        <w:right w:val="none" w:sz="0" w:space="0" w:color="auto"/>
      </w:divBdr>
    </w:div>
    <w:div w:id="1570379103">
      <w:bodyDiv w:val="1"/>
      <w:marLeft w:val="0"/>
      <w:marRight w:val="0"/>
      <w:marTop w:val="0"/>
      <w:marBottom w:val="0"/>
      <w:divBdr>
        <w:top w:val="none" w:sz="0" w:space="0" w:color="auto"/>
        <w:left w:val="none" w:sz="0" w:space="0" w:color="auto"/>
        <w:bottom w:val="none" w:sz="0" w:space="0" w:color="auto"/>
        <w:right w:val="none" w:sz="0" w:space="0" w:color="auto"/>
      </w:divBdr>
    </w:div>
    <w:div w:id="1606384177">
      <w:bodyDiv w:val="1"/>
      <w:marLeft w:val="0"/>
      <w:marRight w:val="0"/>
      <w:marTop w:val="0"/>
      <w:marBottom w:val="0"/>
      <w:divBdr>
        <w:top w:val="none" w:sz="0" w:space="0" w:color="auto"/>
        <w:left w:val="none" w:sz="0" w:space="0" w:color="auto"/>
        <w:bottom w:val="none" w:sz="0" w:space="0" w:color="auto"/>
        <w:right w:val="none" w:sz="0" w:space="0" w:color="auto"/>
      </w:divBdr>
    </w:div>
    <w:div w:id="1620524036">
      <w:bodyDiv w:val="1"/>
      <w:marLeft w:val="0"/>
      <w:marRight w:val="0"/>
      <w:marTop w:val="0"/>
      <w:marBottom w:val="0"/>
      <w:divBdr>
        <w:top w:val="none" w:sz="0" w:space="0" w:color="auto"/>
        <w:left w:val="none" w:sz="0" w:space="0" w:color="auto"/>
        <w:bottom w:val="none" w:sz="0" w:space="0" w:color="auto"/>
        <w:right w:val="none" w:sz="0" w:space="0" w:color="auto"/>
      </w:divBdr>
    </w:div>
    <w:div w:id="1659114037">
      <w:bodyDiv w:val="1"/>
      <w:marLeft w:val="0"/>
      <w:marRight w:val="0"/>
      <w:marTop w:val="0"/>
      <w:marBottom w:val="0"/>
      <w:divBdr>
        <w:top w:val="none" w:sz="0" w:space="0" w:color="auto"/>
        <w:left w:val="none" w:sz="0" w:space="0" w:color="auto"/>
        <w:bottom w:val="none" w:sz="0" w:space="0" w:color="auto"/>
        <w:right w:val="none" w:sz="0" w:space="0" w:color="auto"/>
      </w:divBdr>
    </w:div>
    <w:div w:id="1777017288">
      <w:bodyDiv w:val="1"/>
      <w:marLeft w:val="0"/>
      <w:marRight w:val="0"/>
      <w:marTop w:val="0"/>
      <w:marBottom w:val="0"/>
      <w:divBdr>
        <w:top w:val="none" w:sz="0" w:space="0" w:color="auto"/>
        <w:left w:val="none" w:sz="0" w:space="0" w:color="auto"/>
        <w:bottom w:val="none" w:sz="0" w:space="0" w:color="auto"/>
        <w:right w:val="none" w:sz="0" w:space="0" w:color="auto"/>
      </w:divBdr>
    </w:div>
    <w:div w:id="1853254460">
      <w:bodyDiv w:val="1"/>
      <w:marLeft w:val="0"/>
      <w:marRight w:val="0"/>
      <w:marTop w:val="0"/>
      <w:marBottom w:val="0"/>
      <w:divBdr>
        <w:top w:val="none" w:sz="0" w:space="0" w:color="auto"/>
        <w:left w:val="none" w:sz="0" w:space="0" w:color="auto"/>
        <w:bottom w:val="none" w:sz="0" w:space="0" w:color="auto"/>
        <w:right w:val="none" w:sz="0" w:space="0" w:color="auto"/>
      </w:divBdr>
    </w:div>
    <w:div w:id="1892231723">
      <w:bodyDiv w:val="1"/>
      <w:marLeft w:val="0"/>
      <w:marRight w:val="0"/>
      <w:marTop w:val="0"/>
      <w:marBottom w:val="0"/>
      <w:divBdr>
        <w:top w:val="none" w:sz="0" w:space="0" w:color="auto"/>
        <w:left w:val="none" w:sz="0" w:space="0" w:color="auto"/>
        <w:bottom w:val="none" w:sz="0" w:space="0" w:color="auto"/>
        <w:right w:val="none" w:sz="0" w:space="0" w:color="auto"/>
      </w:divBdr>
    </w:div>
    <w:div w:id="1936355926">
      <w:bodyDiv w:val="1"/>
      <w:marLeft w:val="0"/>
      <w:marRight w:val="0"/>
      <w:marTop w:val="0"/>
      <w:marBottom w:val="0"/>
      <w:divBdr>
        <w:top w:val="none" w:sz="0" w:space="0" w:color="auto"/>
        <w:left w:val="none" w:sz="0" w:space="0" w:color="auto"/>
        <w:bottom w:val="none" w:sz="0" w:space="0" w:color="auto"/>
        <w:right w:val="none" w:sz="0" w:space="0" w:color="auto"/>
      </w:divBdr>
    </w:div>
    <w:div w:id="1952080524">
      <w:bodyDiv w:val="1"/>
      <w:marLeft w:val="0"/>
      <w:marRight w:val="0"/>
      <w:marTop w:val="0"/>
      <w:marBottom w:val="0"/>
      <w:divBdr>
        <w:top w:val="none" w:sz="0" w:space="0" w:color="auto"/>
        <w:left w:val="none" w:sz="0" w:space="0" w:color="auto"/>
        <w:bottom w:val="none" w:sz="0" w:space="0" w:color="auto"/>
        <w:right w:val="none" w:sz="0" w:space="0" w:color="auto"/>
      </w:divBdr>
    </w:div>
    <w:div w:id="2041664100">
      <w:bodyDiv w:val="1"/>
      <w:marLeft w:val="0"/>
      <w:marRight w:val="0"/>
      <w:marTop w:val="0"/>
      <w:marBottom w:val="0"/>
      <w:divBdr>
        <w:top w:val="none" w:sz="0" w:space="0" w:color="auto"/>
        <w:left w:val="none" w:sz="0" w:space="0" w:color="auto"/>
        <w:bottom w:val="none" w:sz="0" w:space="0" w:color="auto"/>
        <w:right w:val="none" w:sz="0" w:space="0" w:color="auto"/>
      </w:divBdr>
    </w:div>
    <w:div w:id="2095123041">
      <w:bodyDiv w:val="1"/>
      <w:marLeft w:val="0"/>
      <w:marRight w:val="0"/>
      <w:marTop w:val="0"/>
      <w:marBottom w:val="0"/>
      <w:divBdr>
        <w:top w:val="none" w:sz="0" w:space="0" w:color="auto"/>
        <w:left w:val="none" w:sz="0" w:space="0" w:color="auto"/>
        <w:bottom w:val="none" w:sz="0" w:space="0" w:color="auto"/>
        <w:right w:val="none" w:sz="0" w:space="0" w:color="auto"/>
      </w:divBdr>
    </w:div>
    <w:div w:id="2123112803">
      <w:bodyDiv w:val="1"/>
      <w:marLeft w:val="0"/>
      <w:marRight w:val="0"/>
      <w:marTop w:val="0"/>
      <w:marBottom w:val="0"/>
      <w:divBdr>
        <w:top w:val="none" w:sz="0" w:space="0" w:color="auto"/>
        <w:left w:val="none" w:sz="0" w:space="0" w:color="auto"/>
        <w:bottom w:val="none" w:sz="0" w:space="0" w:color="auto"/>
        <w:right w:val="none" w:sz="0" w:space="0" w:color="auto"/>
      </w:divBdr>
    </w:div>
    <w:div w:id="212789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9C2E7-4BC1-4E18-BD47-0F080A2A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25</Pages>
  <Words>10179</Words>
  <Characters>58022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68065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ulikko</dc:creator>
  <cp:lastModifiedBy>Пользователь</cp:lastModifiedBy>
  <cp:revision>11</cp:revision>
  <cp:lastPrinted>2011-01-27T05:35:00Z</cp:lastPrinted>
  <dcterms:created xsi:type="dcterms:W3CDTF">2013-02-04T07:24:00Z</dcterms:created>
  <dcterms:modified xsi:type="dcterms:W3CDTF">2013-04-29T10:21:00Z</dcterms:modified>
</cp:coreProperties>
</file>